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黑体" w:eastAsia="方正黑体_GBK"/>
          <w:sz w:val="32"/>
          <w:szCs w:val="32"/>
        </w:rPr>
      </w:pPr>
      <w:r>
        <w:rPr>
          <w:rFonts w:hint="eastAsia" w:ascii="方正黑体_GBK" w:hAnsi="黑体" w:eastAsia="方正黑体_GBK"/>
          <w:sz w:val="32"/>
          <w:szCs w:val="32"/>
        </w:rPr>
        <w:t>陕西省领导干部任前廉政法规考试指定用书</w:t>
      </w:r>
    </w:p>
    <w:p>
      <w:pPr>
        <w:ind w:firstLine="640" w:firstLineChars="200"/>
        <w:rPr>
          <w:rFonts w:ascii="仿宋" w:hAnsi="仿宋" w:eastAsia="仿宋"/>
          <w:sz w:val="32"/>
          <w:szCs w:val="32"/>
        </w:rPr>
      </w:pPr>
    </w:p>
    <w:p>
      <w:pPr>
        <w:ind w:firstLine="640" w:firstLineChars="200"/>
        <w:jc w:val="right"/>
        <w:rPr>
          <w:rFonts w:ascii="仿宋" w:hAnsi="仿宋" w:eastAsia="仿宋"/>
          <w:sz w:val="32"/>
          <w:szCs w:val="32"/>
        </w:rPr>
      </w:pPr>
    </w:p>
    <w:p>
      <w:pPr>
        <w:jc w:val="center"/>
        <w:rPr>
          <w:rFonts w:ascii="方正小标宋_GBK" w:hAnsi="仿宋" w:eastAsia="方正小标宋_GBK"/>
          <w:sz w:val="52"/>
          <w:szCs w:val="52"/>
        </w:rPr>
      </w:pPr>
      <w:r>
        <w:rPr>
          <w:rFonts w:hint="eastAsia" w:ascii="方正小标宋_GBK" w:hAnsi="仿宋" w:eastAsia="方正小标宋_GBK"/>
          <w:sz w:val="52"/>
          <w:szCs w:val="52"/>
        </w:rPr>
        <w:t>党 员 干 部 纪 律 教 育</w:t>
      </w:r>
    </w:p>
    <w:p>
      <w:pPr>
        <w:jc w:val="center"/>
        <w:rPr>
          <w:rFonts w:ascii="方正小标宋_GBK" w:hAnsi="仿宋" w:eastAsia="方正小标宋_GBK"/>
          <w:sz w:val="72"/>
          <w:szCs w:val="72"/>
        </w:rPr>
      </w:pPr>
      <w:r>
        <w:rPr>
          <w:rFonts w:hint="eastAsia" w:ascii="方正小标宋_GBK" w:hAnsi="仿宋" w:eastAsia="方正小标宋_GBK"/>
          <w:sz w:val="72"/>
          <w:szCs w:val="72"/>
        </w:rPr>
        <w:t>学 习 读 本</w:t>
      </w:r>
    </w:p>
    <w:p>
      <w:pPr>
        <w:ind w:firstLine="640" w:firstLineChars="200"/>
        <w:rPr>
          <w:rFonts w:ascii="黑体" w:hAnsi="黑体" w:eastAsia="黑体"/>
          <w:sz w:val="32"/>
          <w:szCs w:val="32"/>
        </w:rPr>
      </w:pPr>
    </w:p>
    <w:p>
      <w:pPr>
        <w:spacing w:line="320" w:lineRule="exact"/>
        <w:ind w:firstLine="640" w:firstLineChars="200"/>
        <w:rPr>
          <w:rFonts w:ascii="黑体" w:hAnsi="黑体" w:eastAsia="黑体"/>
          <w:sz w:val="32"/>
          <w:szCs w:val="32"/>
        </w:rPr>
      </w:pPr>
    </w:p>
    <w:p>
      <w:pPr>
        <w:spacing w:line="320" w:lineRule="exact"/>
        <w:ind w:firstLine="640" w:firstLineChars="200"/>
        <w:rPr>
          <w:rFonts w:ascii="黑体" w:hAnsi="黑体" w:eastAsia="黑体"/>
          <w:sz w:val="32"/>
          <w:szCs w:val="32"/>
        </w:rPr>
      </w:pPr>
    </w:p>
    <w:p>
      <w:pPr>
        <w:spacing w:line="320" w:lineRule="exact"/>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tbl>
      <w:tblPr>
        <w:tblStyle w:val="7"/>
        <w:tblpPr w:leftFromText="180" w:rightFromText="180" w:vertAnchor="text" w:horzAnchor="margin" w:tblpXSpec="center" w:tblpY="2881"/>
        <w:tblW w:w="39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8"/>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exact"/>
        </w:trPr>
        <w:tc>
          <w:tcPr>
            <w:tcW w:w="3188" w:type="dxa"/>
            <w:vAlign w:val="center"/>
          </w:tcPr>
          <w:p>
            <w:pPr>
              <w:spacing w:line="320" w:lineRule="exact"/>
              <w:jc w:val="center"/>
              <w:rPr>
                <w:rFonts w:ascii="方正黑体_GBK" w:hAnsi="黑体" w:eastAsia="方正黑体_GBK"/>
                <w:sz w:val="32"/>
                <w:szCs w:val="32"/>
              </w:rPr>
            </w:pPr>
            <w:r>
              <w:rPr>
                <w:rFonts w:hint="eastAsia" w:ascii="方正黑体_GBK" w:hAnsi="黑体" w:eastAsia="方正黑体_GBK"/>
                <w:sz w:val="32"/>
                <w:szCs w:val="32"/>
              </w:rPr>
              <w:t>中共陕西省纪委机关</w:t>
            </w:r>
          </w:p>
          <w:p>
            <w:pPr>
              <w:spacing w:line="160" w:lineRule="exact"/>
              <w:jc w:val="center"/>
              <w:rPr>
                <w:rFonts w:ascii="方正黑体_GBK" w:hAnsi="黑体" w:eastAsia="方正黑体_GBK"/>
                <w:sz w:val="32"/>
                <w:szCs w:val="32"/>
              </w:rPr>
            </w:pPr>
          </w:p>
          <w:p>
            <w:pPr>
              <w:spacing w:line="320" w:lineRule="exact"/>
              <w:jc w:val="center"/>
              <w:rPr>
                <w:rFonts w:ascii="黑体" w:hAnsi="黑体" w:eastAsia="黑体"/>
                <w:sz w:val="32"/>
                <w:szCs w:val="32"/>
              </w:rPr>
            </w:pPr>
            <w:r>
              <w:rPr>
                <w:rFonts w:hint="eastAsia" w:ascii="方正黑体_GBK" w:hAnsi="黑体" w:eastAsia="方正黑体_GBK"/>
                <w:sz w:val="32"/>
                <w:szCs w:val="32"/>
              </w:rPr>
              <w:t>中共陕西省委组织部</w:t>
            </w:r>
          </w:p>
          <w:p>
            <w:pPr>
              <w:jc w:val="center"/>
              <w:rPr>
                <w:rFonts w:ascii="黑体" w:hAnsi="黑体" w:eastAsia="黑体"/>
                <w:sz w:val="30"/>
                <w:szCs w:val="30"/>
              </w:rPr>
            </w:pPr>
          </w:p>
        </w:tc>
        <w:tc>
          <w:tcPr>
            <w:tcW w:w="725" w:type="dxa"/>
            <w:vAlign w:val="center"/>
          </w:tcPr>
          <w:p>
            <w:pPr>
              <w:jc w:val="center"/>
              <w:rPr>
                <w:rFonts w:ascii="黑体" w:hAnsi="黑体" w:eastAsia="黑体"/>
                <w:sz w:val="32"/>
                <w:szCs w:val="32"/>
              </w:rPr>
            </w:pPr>
            <w:r>
              <w:rPr>
                <w:rFonts w:hint="eastAsia" w:ascii="方正黑体_GBK" w:hAnsi="黑体" w:eastAsia="方正黑体_GBK"/>
                <w:sz w:val="32"/>
                <w:szCs w:val="32"/>
              </w:rPr>
              <w:t>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3913" w:type="dxa"/>
            <w:gridSpan w:val="2"/>
            <w:tcBorders>
              <w:top w:val="nil"/>
              <w:left w:val="nil"/>
              <w:bottom w:val="nil"/>
              <w:right w:val="nil"/>
            </w:tcBorders>
          </w:tcPr>
          <w:p>
            <w:pPr>
              <w:jc w:val="center"/>
              <w:rPr>
                <w:rFonts w:ascii="黑体" w:hAnsi="黑体" w:eastAsia="黑体"/>
                <w:sz w:val="32"/>
                <w:szCs w:val="32"/>
              </w:rPr>
            </w:pPr>
            <w:r>
              <w:rPr>
                <w:rFonts w:hint="eastAsia" w:asciiTheme="minorEastAsia" w:hAnsiTheme="minorEastAsia"/>
                <w:sz w:val="32"/>
                <w:szCs w:val="32"/>
              </w:rPr>
              <w:t>2020</w:t>
            </w:r>
            <w:r>
              <w:rPr>
                <w:rFonts w:hint="eastAsia" w:ascii="方正黑体_GBK" w:hAnsi="黑体" w:eastAsia="方正黑体_GBK"/>
                <w:sz w:val="32"/>
                <w:szCs w:val="32"/>
              </w:rPr>
              <w:t>年</w:t>
            </w:r>
            <w:r>
              <w:rPr>
                <w:rFonts w:hint="eastAsia" w:asciiTheme="minorEastAsia" w:hAnsiTheme="minorEastAsia"/>
                <w:sz w:val="32"/>
                <w:szCs w:val="32"/>
              </w:rPr>
              <w:t>11</w:t>
            </w:r>
            <w:r>
              <w:rPr>
                <w:rFonts w:hint="eastAsia" w:ascii="方正黑体_GBK" w:hAnsi="黑体" w:eastAsia="方正黑体_GBK"/>
                <w:sz w:val="32"/>
                <w:szCs w:val="32"/>
              </w:rPr>
              <w:t>月</w:t>
            </w:r>
          </w:p>
        </w:tc>
      </w:tr>
    </w:tbl>
    <w:p>
      <w:pPr>
        <w:ind w:firstLine="640" w:firstLineChars="200"/>
        <w:rPr>
          <w:rFonts w:ascii="黑体" w:hAnsi="黑体" w:eastAsia="黑体"/>
          <w:sz w:val="32"/>
          <w:szCs w:val="32"/>
        </w:rPr>
      </w:pPr>
    </w:p>
    <w:p>
      <w:pPr>
        <w:widowControl/>
        <w:spacing w:beforeLines="100" w:afterLines="100"/>
        <w:jc w:val="center"/>
        <w:rPr>
          <w:rFonts w:ascii="方正黑体_GBK" w:hAnsi="黑体" w:eastAsia="方正黑体_GBK"/>
          <w:sz w:val="32"/>
          <w:szCs w:val="32"/>
        </w:rPr>
        <w:sectPr>
          <w:footerReference r:id="rId5" w:type="first"/>
          <w:footerReference r:id="rId3" w:type="default"/>
          <w:footerReference r:id="rId4" w:type="even"/>
          <w:pgSz w:w="11906" w:h="16838"/>
          <w:pgMar w:top="1814" w:right="1531" w:bottom="1531" w:left="1531" w:header="851" w:footer="907" w:gutter="0"/>
          <w:pgNumType w:fmt="numberInDash" w:start="0"/>
          <w:cols w:space="425" w:num="1"/>
          <w:docGrid w:type="lines" w:linePitch="312" w:charSpace="0"/>
        </w:sectPr>
      </w:pPr>
      <w:r>
        <w:rPr>
          <w:rFonts w:ascii="方正黑体_GBK" w:hAnsi="黑体" w:eastAsia="方正黑体_GBK"/>
          <w:sz w:val="32"/>
          <w:szCs w:val="32"/>
        </w:rPr>
        <w:br w:type="page"/>
      </w:r>
    </w:p>
    <w:p>
      <w:pPr>
        <w:widowControl/>
        <w:spacing w:beforeLines="100" w:afterLines="100"/>
        <w:jc w:val="center"/>
        <w:rPr>
          <w:rFonts w:ascii="方正小标宋_GBK" w:hAnsi="仿宋" w:eastAsia="方正小标宋_GBK"/>
          <w:sz w:val="36"/>
          <w:szCs w:val="36"/>
        </w:rPr>
      </w:pPr>
      <w:r>
        <w:rPr>
          <w:rFonts w:hint="eastAsia" w:ascii="方正小标宋_GBK" w:hAnsi="仿宋" w:eastAsia="方正小标宋_GBK"/>
          <w:sz w:val="36"/>
          <w:szCs w:val="36"/>
        </w:rPr>
        <w:t>目    录</w:t>
      </w:r>
    </w:p>
    <w:p>
      <w:pPr>
        <w:spacing w:beforeLines="50" w:afterLines="50" w:line="400" w:lineRule="exact"/>
        <w:jc w:val="center"/>
        <w:rPr>
          <w:rFonts w:ascii="黑体" w:hAnsi="黑体" w:eastAsia="黑体"/>
          <w:sz w:val="32"/>
          <w:szCs w:val="32"/>
        </w:rPr>
      </w:pPr>
      <w:r>
        <w:rPr>
          <w:rFonts w:hint="eastAsia" w:ascii="黑体" w:hAnsi="黑体" w:eastAsia="黑体"/>
          <w:sz w:val="32"/>
          <w:szCs w:val="32"/>
        </w:rPr>
        <w:t>一、中央关于党风廉政建设和反腐败工作的</w:t>
      </w:r>
    </w:p>
    <w:p>
      <w:pPr>
        <w:spacing w:beforeLines="50" w:afterLines="50" w:line="400" w:lineRule="exact"/>
        <w:jc w:val="center"/>
        <w:rPr>
          <w:rFonts w:ascii="黑体" w:hAnsi="黑体" w:eastAsia="黑体"/>
          <w:sz w:val="32"/>
          <w:szCs w:val="32"/>
        </w:rPr>
      </w:pPr>
      <w:r>
        <w:rPr>
          <w:rFonts w:hint="eastAsia" w:ascii="黑体" w:hAnsi="黑体" w:eastAsia="黑体"/>
          <w:sz w:val="32"/>
          <w:szCs w:val="32"/>
        </w:rPr>
        <w:t>重大决策部署和要求</w:t>
      </w:r>
    </w:p>
    <w:p>
      <w:pPr>
        <w:spacing w:line="560" w:lineRule="exact"/>
        <w:ind w:left="320" w:hanging="320" w:hangingChars="100"/>
        <w:rPr>
          <w:rFonts w:ascii="仿宋" w:hAnsi="仿宋" w:eastAsia="仿宋" w:cs="宋体"/>
          <w:sz w:val="32"/>
          <w:szCs w:val="32"/>
        </w:rPr>
      </w:pPr>
      <w:r>
        <w:rPr>
          <w:rFonts w:hint="eastAsia" w:ascii="仿宋" w:hAnsi="仿宋" w:eastAsia="仿宋"/>
          <w:sz w:val="32"/>
          <w:szCs w:val="32"/>
        </w:rPr>
        <w:t>1.</w:t>
      </w:r>
      <w:r>
        <w:rPr>
          <w:rFonts w:hint="eastAsia" w:ascii="仿宋" w:hAnsi="仿宋" w:eastAsia="仿宋" w:cs="宋体"/>
          <w:sz w:val="32"/>
          <w:szCs w:val="32"/>
        </w:rPr>
        <w:t>习近平在中国共产党第十九届中央纪律检查委员会第三次</w:t>
      </w:r>
    </w:p>
    <w:p>
      <w:pPr>
        <w:spacing w:line="560" w:lineRule="exact"/>
        <w:ind w:left="319" w:leftChars="152"/>
        <w:rPr>
          <w:rFonts w:ascii="仿宋" w:hAnsi="仿宋" w:eastAsia="仿宋"/>
          <w:sz w:val="32"/>
          <w:szCs w:val="32"/>
        </w:rPr>
      </w:pPr>
      <w:r>
        <w:rPr>
          <w:rFonts w:hint="eastAsia" w:ascii="仿宋" w:hAnsi="仿宋" w:eastAsia="仿宋" w:cs="宋体"/>
          <w:sz w:val="32"/>
          <w:szCs w:val="32"/>
        </w:rPr>
        <w:t>全体会议上</w:t>
      </w:r>
      <w:r>
        <w:rPr>
          <w:rFonts w:hint="eastAsia" w:ascii="仿宋" w:hAnsi="仿宋" w:eastAsia="仿宋"/>
          <w:sz w:val="32"/>
          <w:szCs w:val="32"/>
        </w:rPr>
        <w:t>的讲话（新闻稿）</w:t>
      </w:r>
      <w:r>
        <w:rPr>
          <w:rFonts w:hint="eastAsia" w:asciiTheme="minorEastAsia" w:hAnsiTheme="minorEastAsia"/>
          <w:sz w:val="32"/>
          <w:szCs w:val="32"/>
        </w:rPr>
        <w:t>(2019</w:t>
      </w:r>
      <w:r>
        <w:rPr>
          <w:rFonts w:hint="eastAsia" w:ascii="仿宋" w:hAnsi="仿宋" w:eastAsia="仿宋"/>
          <w:sz w:val="32"/>
          <w:szCs w:val="32"/>
        </w:rPr>
        <w:t>年1月11日)</w:t>
      </w:r>
    </w:p>
    <w:p>
      <w:pPr>
        <w:spacing w:line="560" w:lineRule="exact"/>
        <w:ind w:left="320" w:hanging="320" w:hangingChars="100"/>
        <w:rPr>
          <w:rFonts w:ascii="仿宋" w:hAnsi="仿宋" w:eastAsia="仿宋" w:cs="宋体"/>
          <w:sz w:val="32"/>
          <w:szCs w:val="32"/>
        </w:rPr>
      </w:pPr>
      <w:r>
        <w:rPr>
          <w:rFonts w:hint="eastAsia" w:ascii="仿宋" w:hAnsi="仿宋" w:eastAsia="仿宋"/>
          <w:sz w:val="32"/>
          <w:szCs w:val="32"/>
        </w:rPr>
        <w:t>2.</w:t>
      </w:r>
      <w:r>
        <w:rPr>
          <w:rFonts w:hint="eastAsia" w:ascii="仿宋" w:hAnsi="仿宋" w:eastAsia="仿宋" w:cs="宋体"/>
          <w:sz w:val="32"/>
          <w:szCs w:val="32"/>
        </w:rPr>
        <w:t>习近平在中国共产党第十九届中央纪律检查委员会第四次</w:t>
      </w:r>
    </w:p>
    <w:p>
      <w:pPr>
        <w:spacing w:line="560" w:lineRule="exact"/>
        <w:ind w:left="319" w:leftChars="152"/>
        <w:rPr>
          <w:rFonts w:ascii="仿宋" w:hAnsi="仿宋" w:eastAsia="仿宋"/>
          <w:sz w:val="32"/>
          <w:szCs w:val="32"/>
        </w:rPr>
      </w:pPr>
      <w:r>
        <w:rPr>
          <w:rFonts w:hint="eastAsia" w:ascii="仿宋" w:hAnsi="仿宋" w:eastAsia="仿宋" w:cs="宋体"/>
          <w:sz w:val="32"/>
          <w:szCs w:val="32"/>
        </w:rPr>
        <w:t>全体会议上</w:t>
      </w:r>
      <w:r>
        <w:rPr>
          <w:rFonts w:hint="eastAsia" w:ascii="仿宋" w:hAnsi="仿宋" w:eastAsia="仿宋"/>
          <w:sz w:val="32"/>
          <w:szCs w:val="32"/>
        </w:rPr>
        <w:t>的讲话（新闻稿）</w:t>
      </w:r>
      <w:r>
        <w:rPr>
          <w:rFonts w:hint="eastAsia" w:asciiTheme="minorEastAsia" w:hAnsiTheme="minorEastAsia"/>
          <w:sz w:val="32"/>
          <w:szCs w:val="32"/>
        </w:rPr>
        <w:t>(2020</w:t>
      </w:r>
      <w:r>
        <w:rPr>
          <w:rFonts w:hint="eastAsia" w:ascii="仿宋" w:hAnsi="仿宋" w:eastAsia="仿宋"/>
          <w:sz w:val="32"/>
          <w:szCs w:val="32"/>
        </w:rPr>
        <w:t>年</w:t>
      </w:r>
      <w:r>
        <w:rPr>
          <w:rFonts w:hint="eastAsia" w:asciiTheme="minorEastAsia" w:hAnsiTheme="minorEastAsia"/>
          <w:sz w:val="32"/>
          <w:szCs w:val="32"/>
        </w:rPr>
        <w:t>1</w:t>
      </w:r>
      <w:r>
        <w:rPr>
          <w:rFonts w:hint="eastAsia" w:ascii="仿宋" w:hAnsi="仿宋" w:eastAsia="仿宋"/>
          <w:sz w:val="32"/>
          <w:szCs w:val="32"/>
        </w:rPr>
        <w:t>月13日）</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二、党内法规</w:t>
      </w:r>
    </w:p>
    <w:p>
      <w:pPr>
        <w:spacing w:line="560" w:lineRule="exact"/>
        <w:rPr>
          <w:rFonts w:ascii="仿宋" w:hAnsi="仿宋" w:eastAsia="仿宋"/>
          <w:sz w:val="32"/>
          <w:szCs w:val="32"/>
        </w:rPr>
      </w:pPr>
      <w:r>
        <w:rPr>
          <w:rFonts w:hint="eastAsia" w:ascii="仿宋" w:hAnsi="仿宋" w:eastAsia="仿宋"/>
          <w:sz w:val="32"/>
          <w:szCs w:val="32"/>
        </w:rPr>
        <w:t>3.</w:t>
      </w:r>
      <w:r>
        <w:rPr>
          <w:rFonts w:hint="eastAsia" w:ascii="仿宋" w:hAnsi="仿宋" w:eastAsia="仿宋" w:cs="宋体"/>
          <w:sz w:val="32"/>
          <w:szCs w:val="32"/>
        </w:rPr>
        <w:t>中国共产党章程（</w:t>
      </w:r>
      <w:r>
        <w:rPr>
          <w:rFonts w:hint="eastAsia" w:ascii="仿宋" w:hAnsi="仿宋" w:eastAsia="仿宋"/>
          <w:sz w:val="32"/>
          <w:szCs w:val="32"/>
        </w:rPr>
        <w:t>2017年10月24日）</w:t>
      </w:r>
    </w:p>
    <w:p>
      <w:pPr>
        <w:spacing w:line="560" w:lineRule="exact"/>
        <w:rPr>
          <w:rFonts w:ascii="仿宋" w:hAnsi="仿宋" w:eastAsia="仿宋"/>
          <w:sz w:val="32"/>
          <w:szCs w:val="32"/>
        </w:rPr>
      </w:pPr>
      <w:r>
        <w:rPr>
          <w:rFonts w:hint="eastAsia" w:ascii="仿宋" w:hAnsi="仿宋" w:eastAsia="仿宋"/>
          <w:sz w:val="32"/>
          <w:szCs w:val="32"/>
        </w:rPr>
        <w:t>4.</w:t>
      </w:r>
      <w:r>
        <w:rPr>
          <w:rFonts w:hint="eastAsia" w:ascii="仿宋" w:hAnsi="仿宋" w:eastAsia="仿宋" w:cs="宋体"/>
          <w:sz w:val="32"/>
          <w:szCs w:val="32"/>
        </w:rPr>
        <w:t>中国共产党廉洁自律准则（</w:t>
      </w:r>
      <w:r>
        <w:rPr>
          <w:rFonts w:hint="eastAsia" w:ascii="仿宋" w:hAnsi="仿宋" w:eastAsia="仿宋"/>
          <w:sz w:val="32"/>
          <w:szCs w:val="32"/>
        </w:rPr>
        <w:t>2015年10月18日）</w:t>
      </w:r>
    </w:p>
    <w:p>
      <w:pPr>
        <w:spacing w:line="560" w:lineRule="exact"/>
        <w:rPr>
          <w:rFonts w:ascii="仿宋" w:hAnsi="仿宋" w:eastAsia="仿宋"/>
          <w:sz w:val="32"/>
          <w:szCs w:val="32"/>
        </w:rPr>
      </w:pPr>
      <w:r>
        <w:rPr>
          <w:rFonts w:hint="eastAsia" w:ascii="仿宋" w:hAnsi="仿宋" w:eastAsia="仿宋"/>
          <w:sz w:val="32"/>
          <w:szCs w:val="32"/>
        </w:rPr>
        <w:t>5.</w:t>
      </w:r>
      <w:r>
        <w:rPr>
          <w:rFonts w:hint="eastAsia" w:ascii="仿宋" w:hAnsi="仿宋" w:eastAsia="仿宋" w:cs="宋体"/>
          <w:sz w:val="32"/>
          <w:szCs w:val="32"/>
        </w:rPr>
        <w:t>中国共产党纪律处分条例（</w:t>
      </w:r>
      <w:r>
        <w:rPr>
          <w:rFonts w:hint="eastAsia" w:ascii="仿宋" w:hAnsi="仿宋" w:eastAsia="仿宋"/>
          <w:sz w:val="32"/>
          <w:szCs w:val="32"/>
        </w:rPr>
        <w:t>2018年10月1日）</w:t>
      </w:r>
    </w:p>
    <w:p>
      <w:pPr>
        <w:spacing w:line="560" w:lineRule="exact"/>
        <w:rPr>
          <w:rFonts w:ascii="仿宋" w:hAnsi="仿宋" w:eastAsia="仿宋"/>
          <w:sz w:val="32"/>
          <w:szCs w:val="32"/>
        </w:rPr>
      </w:pPr>
      <w:r>
        <w:rPr>
          <w:rFonts w:hint="eastAsia" w:ascii="仿宋" w:hAnsi="仿宋" w:eastAsia="仿宋"/>
          <w:sz w:val="32"/>
          <w:szCs w:val="32"/>
        </w:rPr>
        <w:t>6.</w:t>
      </w:r>
      <w:r>
        <w:rPr>
          <w:rFonts w:hint="eastAsia" w:ascii="仿宋" w:hAnsi="仿宋" w:eastAsia="仿宋" w:cs="宋体"/>
          <w:sz w:val="32"/>
          <w:szCs w:val="32"/>
        </w:rPr>
        <w:t>关于新形势下党内政治生活的若干准则（</w:t>
      </w:r>
      <w:r>
        <w:rPr>
          <w:rFonts w:hint="eastAsia" w:ascii="仿宋" w:hAnsi="仿宋" w:eastAsia="仿宋"/>
          <w:sz w:val="32"/>
          <w:szCs w:val="32"/>
        </w:rPr>
        <w:t>2016年10月27日）</w:t>
      </w:r>
    </w:p>
    <w:p>
      <w:pPr>
        <w:spacing w:line="560" w:lineRule="exact"/>
        <w:rPr>
          <w:rFonts w:ascii="仿宋" w:hAnsi="仿宋" w:eastAsia="仿宋"/>
          <w:sz w:val="32"/>
          <w:szCs w:val="32"/>
        </w:rPr>
      </w:pPr>
      <w:r>
        <w:rPr>
          <w:rFonts w:hint="eastAsia" w:ascii="仿宋" w:hAnsi="仿宋" w:eastAsia="仿宋"/>
          <w:sz w:val="32"/>
          <w:szCs w:val="32"/>
        </w:rPr>
        <w:t>7.</w:t>
      </w:r>
      <w:r>
        <w:rPr>
          <w:rFonts w:hint="eastAsia" w:ascii="仿宋" w:hAnsi="仿宋" w:eastAsia="仿宋" w:cs="宋体"/>
          <w:sz w:val="32"/>
          <w:szCs w:val="32"/>
        </w:rPr>
        <w:t>中国共产党党内监督条例（</w:t>
      </w:r>
      <w:r>
        <w:rPr>
          <w:rFonts w:hint="eastAsia" w:ascii="仿宋" w:hAnsi="仿宋" w:eastAsia="仿宋"/>
          <w:sz w:val="32"/>
          <w:szCs w:val="32"/>
        </w:rPr>
        <w:t>2016年10月27日）</w:t>
      </w:r>
    </w:p>
    <w:p>
      <w:pPr>
        <w:spacing w:line="560" w:lineRule="exact"/>
        <w:rPr>
          <w:rFonts w:ascii="仿宋" w:hAnsi="仿宋" w:eastAsia="仿宋"/>
          <w:sz w:val="32"/>
          <w:szCs w:val="32"/>
        </w:rPr>
      </w:pPr>
      <w:r>
        <w:rPr>
          <w:rFonts w:hint="eastAsia" w:ascii="仿宋" w:hAnsi="仿宋" w:eastAsia="仿宋"/>
          <w:sz w:val="32"/>
          <w:szCs w:val="32"/>
        </w:rPr>
        <w:t>8.</w:t>
      </w:r>
      <w:r>
        <w:rPr>
          <w:rFonts w:hint="eastAsia" w:ascii="仿宋" w:hAnsi="仿宋" w:eastAsia="仿宋" w:cs="宋体"/>
          <w:sz w:val="32"/>
          <w:szCs w:val="32"/>
        </w:rPr>
        <w:t>中国共产党问责条例（</w:t>
      </w:r>
      <w:r>
        <w:rPr>
          <w:rFonts w:hint="eastAsia" w:ascii="仿宋" w:hAnsi="仿宋" w:eastAsia="仿宋"/>
          <w:sz w:val="32"/>
          <w:szCs w:val="32"/>
        </w:rPr>
        <w:t>2019年9月1日）</w:t>
      </w:r>
    </w:p>
    <w:p>
      <w:pPr>
        <w:spacing w:line="560" w:lineRule="exact"/>
        <w:rPr>
          <w:rFonts w:ascii="仿宋" w:hAnsi="仿宋" w:eastAsia="仿宋"/>
          <w:sz w:val="32"/>
          <w:szCs w:val="32"/>
        </w:rPr>
      </w:pPr>
      <w:r>
        <w:rPr>
          <w:rFonts w:hint="eastAsia" w:ascii="仿宋" w:hAnsi="仿宋" w:eastAsia="仿宋"/>
          <w:sz w:val="32"/>
          <w:szCs w:val="32"/>
        </w:rPr>
        <w:t>9.</w:t>
      </w:r>
      <w:r>
        <w:rPr>
          <w:rFonts w:hint="eastAsia" w:ascii="仿宋" w:hAnsi="仿宋" w:eastAsia="仿宋" w:cs="宋体"/>
          <w:sz w:val="32"/>
          <w:szCs w:val="32"/>
        </w:rPr>
        <w:t>中国共产党巡视工作条例（</w:t>
      </w:r>
      <w:r>
        <w:rPr>
          <w:rFonts w:hint="eastAsia" w:ascii="仿宋" w:hAnsi="仿宋" w:eastAsia="仿宋"/>
          <w:sz w:val="32"/>
          <w:szCs w:val="32"/>
        </w:rPr>
        <w:t>2017年7月1日）</w:t>
      </w:r>
    </w:p>
    <w:p>
      <w:pPr>
        <w:spacing w:line="560" w:lineRule="exact"/>
        <w:rPr>
          <w:rFonts w:ascii="仿宋" w:hAnsi="仿宋" w:eastAsia="仿宋"/>
          <w:sz w:val="32"/>
          <w:szCs w:val="32"/>
        </w:rPr>
      </w:pPr>
      <w:r>
        <w:rPr>
          <w:rFonts w:hint="eastAsia" w:ascii="仿宋" w:hAnsi="仿宋" w:eastAsia="仿宋"/>
          <w:sz w:val="32"/>
          <w:szCs w:val="32"/>
        </w:rPr>
        <w:t>10.</w:t>
      </w:r>
      <w:r>
        <w:rPr>
          <w:rFonts w:hint="eastAsia" w:ascii="仿宋" w:hAnsi="仿宋" w:eastAsia="仿宋" w:cs="宋体"/>
          <w:sz w:val="32"/>
          <w:szCs w:val="32"/>
        </w:rPr>
        <w:t>中共中央关于加强党的政治建设的意见（</w:t>
      </w:r>
      <w:r>
        <w:rPr>
          <w:rFonts w:hint="eastAsia" w:ascii="仿宋" w:hAnsi="仿宋" w:eastAsia="仿宋"/>
          <w:sz w:val="32"/>
          <w:szCs w:val="32"/>
        </w:rPr>
        <w:t>2019年1月31日）</w:t>
      </w:r>
    </w:p>
    <w:p>
      <w:pPr>
        <w:spacing w:line="560" w:lineRule="exact"/>
        <w:ind w:left="480" w:hanging="480" w:hangingChars="150"/>
        <w:rPr>
          <w:rFonts w:ascii="仿宋" w:hAnsi="仿宋" w:eastAsia="仿宋"/>
          <w:sz w:val="32"/>
          <w:szCs w:val="32"/>
        </w:rPr>
      </w:pPr>
      <w:r>
        <w:rPr>
          <w:rFonts w:hint="eastAsia" w:ascii="仿宋" w:hAnsi="仿宋" w:eastAsia="仿宋"/>
          <w:sz w:val="32"/>
          <w:szCs w:val="32"/>
        </w:rPr>
        <w:t>11.</w:t>
      </w:r>
      <w:r>
        <w:rPr>
          <w:rFonts w:hint="eastAsia" w:ascii="仿宋" w:hAnsi="仿宋" w:eastAsia="仿宋" w:cs="宋体"/>
          <w:sz w:val="32"/>
          <w:szCs w:val="32"/>
        </w:rPr>
        <w:t>党委</w:t>
      </w:r>
      <w:r>
        <w:rPr>
          <w:rFonts w:hint="eastAsia" w:ascii="仿宋" w:hAnsi="仿宋" w:eastAsia="仿宋"/>
          <w:sz w:val="32"/>
          <w:szCs w:val="32"/>
        </w:rPr>
        <w:t>(党组)落实全面从严治党主体责任规定（2020年3月</w:t>
      </w:r>
    </w:p>
    <w:p>
      <w:pPr>
        <w:spacing w:line="560" w:lineRule="exact"/>
        <w:ind w:left="479" w:leftChars="228"/>
        <w:rPr>
          <w:rFonts w:ascii="仿宋" w:hAnsi="仿宋" w:eastAsia="仿宋"/>
          <w:sz w:val="32"/>
          <w:szCs w:val="32"/>
        </w:rPr>
      </w:pPr>
      <w:r>
        <w:rPr>
          <w:rFonts w:hint="eastAsia" w:ascii="仿宋" w:hAnsi="仿宋" w:eastAsia="仿宋"/>
          <w:sz w:val="32"/>
          <w:szCs w:val="32"/>
        </w:rPr>
        <w:t>9 日）</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三、有关廉洁从政的法规和文件</w:t>
      </w:r>
    </w:p>
    <w:p>
      <w:pPr>
        <w:spacing w:line="560" w:lineRule="exact"/>
        <w:rPr>
          <w:rFonts w:ascii="仿宋" w:hAnsi="仿宋" w:eastAsia="仿宋"/>
          <w:sz w:val="32"/>
          <w:szCs w:val="32"/>
        </w:rPr>
      </w:pPr>
      <w:r>
        <w:rPr>
          <w:rFonts w:hint="eastAsia" w:ascii="仿宋" w:hAnsi="仿宋" w:eastAsia="仿宋"/>
          <w:sz w:val="32"/>
          <w:szCs w:val="32"/>
        </w:rPr>
        <w:t>12.</w:t>
      </w:r>
      <w:r>
        <w:rPr>
          <w:rFonts w:hint="eastAsia" w:ascii="仿宋" w:hAnsi="仿宋" w:eastAsia="仿宋" w:cs="宋体"/>
          <w:sz w:val="32"/>
          <w:szCs w:val="32"/>
        </w:rPr>
        <w:t>党政领导干部选拔任用工作条例（</w:t>
      </w:r>
      <w:r>
        <w:rPr>
          <w:rFonts w:hint="eastAsia" w:ascii="仿宋" w:hAnsi="仿宋" w:eastAsia="仿宋"/>
          <w:sz w:val="32"/>
          <w:szCs w:val="32"/>
        </w:rPr>
        <w:t>2019年3月3日）136</w:t>
      </w:r>
    </w:p>
    <w:p>
      <w:pPr>
        <w:spacing w:line="560" w:lineRule="exact"/>
        <w:ind w:left="480" w:hanging="480" w:hangingChars="150"/>
        <w:rPr>
          <w:rFonts w:ascii="仿宋" w:hAnsi="仿宋" w:eastAsia="仿宋"/>
          <w:sz w:val="32"/>
          <w:szCs w:val="32"/>
        </w:rPr>
      </w:pPr>
      <w:r>
        <w:rPr>
          <w:rFonts w:hint="eastAsia" w:ascii="仿宋" w:hAnsi="仿宋" w:eastAsia="仿宋"/>
          <w:sz w:val="32"/>
          <w:szCs w:val="32"/>
        </w:rPr>
        <w:t>13.</w:t>
      </w:r>
      <w:r>
        <w:rPr>
          <w:rFonts w:hint="eastAsia" w:ascii="仿宋" w:hAnsi="仿宋" w:eastAsia="仿宋" w:cs="宋体"/>
          <w:sz w:val="32"/>
          <w:szCs w:val="32"/>
        </w:rPr>
        <w:t>干部选拔任用工作监督检查和责任追究办法（</w:t>
      </w:r>
      <w:r>
        <w:rPr>
          <w:rFonts w:hint="eastAsia" w:ascii="仿宋" w:hAnsi="仿宋" w:eastAsia="仿宋"/>
          <w:sz w:val="32"/>
          <w:szCs w:val="32"/>
        </w:rPr>
        <w:t>2019年5月</w:t>
      </w:r>
    </w:p>
    <w:p>
      <w:pPr>
        <w:spacing w:line="560" w:lineRule="exact"/>
        <w:ind w:left="479" w:leftChars="228"/>
        <w:rPr>
          <w:rFonts w:ascii="仿宋" w:hAnsi="仿宋" w:eastAsia="仿宋"/>
          <w:sz w:val="32"/>
          <w:szCs w:val="32"/>
        </w:rPr>
      </w:pPr>
      <w:r>
        <w:rPr>
          <w:rFonts w:hint="eastAsia" w:ascii="仿宋" w:hAnsi="仿宋" w:eastAsia="仿宋"/>
          <w:sz w:val="32"/>
          <w:szCs w:val="32"/>
        </w:rPr>
        <w:t>13日）</w:t>
      </w:r>
      <w:bookmarkStart w:id="0" w:name="_GoBack"/>
      <w:bookmarkEnd w:id="0"/>
    </w:p>
    <w:p>
      <w:pPr>
        <w:spacing w:line="560" w:lineRule="exact"/>
        <w:ind w:left="480" w:hanging="480" w:hangingChars="150"/>
        <w:rPr>
          <w:rFonts w:ascii="仿宋" w:hAnsi="仿宋" w:eastAsia="仿宋" w:cs="宋体"/>
          <w:sz w:val="32"/>
          <w:szCs w:val="32"/>
        </w:rPr>
      </w:pPr>
      <w:r>
        <w:rPr>
          <w:rFonts w:hint="eastAsia" w:ascii="仿宋" w:hAnsi="仿宋" w:eastAsia="仿宋"/>
          <w:sz w:val="32"/>
          <w:szCs w:val="32"/>
        </w:rPr>
        <w:t>14.</w:t>
      </w:r>
      <w:r>
        <w:rPr>
          <w:rFonts w:hint="eastAsia" w:ascii="仿宋" w:hAnsi="仿宋" w:eastAsia="仿宋" w:cs="宋体"/>
          <w:sz w:val="32"/>
          <w:szCs w:val="32"/>
        </w:rPr>
        <w:t>中央政治局关于改进工作作风、密切联系群众的“八项规</w:t>
      </w:r>
    </w:p>
    <w:p>
      <w:pPr>
        <w:spacing w:line="560" w:lineRule="exact"/>
        <w:ind w:left="479" w:leftChars="228"/>
        <w:rPr>
          <w:rFonts w:ascii="仿宋" w:hAnsi="仿宋" w:eastAsia="仿宋" w:cs="宋体"/>
          <w:sz w:val="32"/>
          <w:szCs w:val="32"/>
        </w:rPr>
      </w:pPr>
      <w:r>
        <w:rPr>
          <w:rFonts w:hint="eastAsia" w:ascii="仿宋" w:hAnsi="仿宋" w:eastAsia="仿宋" w:cs="宋体"/>
          <w:sz w:val="32"/>
          <w:szCs w:val="32"/>
        </w:rPr>
        <w:t>定”</w:t>
      </w:r>
      <w:r>
        <w:rPr>
          <w:rFonts w:hint="eastAsia" w:ascii="仿宋" w:hAnsi="仿宋" w:eastAsia="仿宋"/>
          <w:sz w:val="32"/>
          <w:szCs w:val="32"/>
        </w:rPr>
        <w:t>（2012年12月4日）15.</w:t>
      </w:r>
      <w:r>
        <w:rPr>
          <w:rFonts w:hint="eastAsia" w:ascii="仿宋" w:hAnsi="仿宋" w:eastAsia="仿宋" w:cs="宋体"/>
          <w:sz w:val="32"/>
          <w:szCs w:val="32"/>
        </w:rPr>
        <w:t>领导干部报告个人有关事项</w:t>
      </w:r>
    </w:p>
    <w:p>
      <w:pPr>
        <w:spacing w:line="560" w:lineRule="exact"/>
        <w:ind w:left="479" w:leftChars="228"/>
        <w:rPr>
          <w:rFonts w:ascii="仿宋" w:hAnsi="仿宋" w:eastAsia="仿宋"/>
          <w:sz w:val="32"/>
          <w:szCs w:val="32"/>
        </w:rPr>
      </w:pPr>
      <w:r>
        <w:rPr>
          <w:rFonts w:hint="eastAsia" w:ascii="仿宋" w:hAnsi="仿宋" w:eastAsia="仿宋" w:cs="宋体"/>
          <w:sz w:val="32"/>
          <w:szCs w:val="32"/>
        </w:rPr>
        <w:t>规定（</w:t>
      </w:r>
      <w:r>
        <w:rPr>
          <w:rFonts w:hint="eastAsia" w:ascii="仿宋" w:hAnsi="仿宋" w:eastAsia="仿宋"/>
          <w:sz w:val="32"/>
          <w:szCs w:val="32"/>
        </w:rPr>
        <w:t>2017年2月8日）</w:t>
      </w:r>
    </w:p>
    <w:p>
      <w:pPr>
        <w:spacing w:line="560" w:lineRule="exact"/>
        <w:ind w:left="480" w:hanging="480" w:hangingChars="150"/>
        <w:rPr>
          <w:rFonts w:ascii="仿宋" w:hAnsi="仿宋" w:eastAsia="仿宋"/>
          <w:sz w:val="32"/>
          <w:szCs w:val="32"/>
        </w:rPr>
      </w:pPr>
      <w:r>
        <w:rPr>
          <w:rFonts w:hint="eastAsia" w:ascii="仿宋" w:hAnsi="仿宋" w:eastAsia="仿宋"/>
          <w:sz w:val="32"/>
          <w:szCs w:val="32"/>
        </w:rPr>
        <w:t>16.</w:t>
      </w:r>
      <w:r>
        <w:rPr>
          <w:rFonts w:hint="eastAsia" w:ascii="仿宋" w:hAnsi="仿宋" w:eastAsia="仿宋" w:cs="宋体"/>
          <w:sz w:val="32"/>
          <w:szCs w:val="32"/>
        </w:rPr>
        <w:t>领导干部个人有关事项报告查核结果处理办法（</w:t>
      </w:r>
      <w:r>
        <w:rPr>
          <w:rFonts w:hint="eastAsia" w:ascii="仿宋" w:hAnsi="仿宋" w:eastAsia="仿宋"/>
          <w:sz w:val="32"/>
          <w:szCs w:val="32"/>
        </w:rPr>
        <w:t>2017年2</w:t>
      </w:r>
    </w:p>
    <w:p>
      <w:pPr>
        <w:spacing w:line="560" w:lineRule="exact"/>
        <w:ind w:left="479" w:leftChars="228"/>
        <w:rPr>
          <w:rFonts w:ascii="仿宋" w:hAnsi="仿宋" w:eastAsia="仿宋"/>
          <w:sz w:val="32"/>
          <w:szCs w:val="32"/>
        </w:rPr>
      </w:pPr>
      <w:r>
        <w:rPr>
          <w:rFonts w:hint="eastAsia" w:ascii="仿宋" w:hAnsi="仿宋" w:eastAsia="仿宋"/>
          <w:sz w:val="32"/>
          <w:szCs w:val="32"/>
        </w:rPr>
        <w:t>月8日）</w:t>
      </w:r>
    </w:p>
    <w:p>
      <w:pPr>
        <w:spacing w:line="560" w:lineRule="exact"/>
        <w:ind w:left="480" w:hanging="480" w:hangingChars="150"/>
        <w:rPr>
          <w:rFonts w:ascii="仿宋" w:hAnsi="仿宋" w:eastAsia="仿宋"/>
          <w:sz w:val="32"/>
          <w:szCs w:val="32"/>
        </w:rPr>
      </w:pPr>
      <w:r>
        <w:rPr>
          <w:rFonts w:hint="eastAsia" w:ascii="仿宋" w:hAnsi="仿宋" w:eastAsia="仿宋"/>
          <w:sz w:val="32"/>
          <w:szCs w:val="32"/>
        </w:rPr>
        <w:t>17.</w:t>
      </w:r>
      <w:r>
        <w:rPr>
          <w:rFonts w:hint="eastAsia" w:ascii="仿宋" w:hAnsi="仿宋" w:eastAsia="仿宋" w:cs="宋体"/>
          <w:sz w:val="32"/>
          <w:szCs w:val="32"/>
        </w:rPr>
        <w:t>推进领导干部能上能下若干规定（试行）（</w:t>
      </w:r>
      <w:r>
        <w:rPr>
          <w:rFonts w:hint="eastAsia" w:ascii="仿宋" w:hAnsi="仿宋" w:eastAsia="仿宋"/>
          <w:sz w:val="32"/>
          <w:szCs w:val="32"/>
        </w:rPr>
        <w:t>2015年7月19日）</w:t>
      </w:r>
    </w:p>
    <w:p>
      <w:pPr>
        <w:spacing w:line="560" w:lineRule="exact"/>
        <w:rPr>
          <w:rFonts w:ascii="仿宋" w:hAnsi="仿宋" w:eastAsia="仿宋"/>
          <w:sz w:val="32"/>
          <w:szCs w:val="32"/>
        </w:rPr>
      </w:pPr>
      <w:r>
        <w:rPr>
          <w:rFonts w:hint="eastAsia" w:ascii="仿宋" w:hAnsi="仿宋" w:eastAsia="仿宋"/>
          <w:sz w:val="32"/>
          <w:szCs w:val="32"/>
        </w:rPr>
        <w:t>18.</w:t>
      </w:r>
      <w:r>
        <w:rPr>
          <w:rFonts w:hint="eastAsia" w:ascii="仿宋" w:hAnsi="仿宋" w:eastAsia="仿宋" w:cs="宋体"/>
          <w:sz w:val="32"/>
          <w:szCs w:val="32"/>
        </w:rPr>
        <w:t>中共陕西省委关于落实党风廉政建设党委主体责任的意见</w:t>
      </w:r>
    </w:p>
    <w:p>
      <w:pPr>
        <w:spacing w:line="560" w:lineRule="exact"/>
        <w:ind w:firstLine="320" w:firstLineChars="100"/>
        <w:rPr>
          <w:rFonts w:ascii="仿宋" w:hAnsi="仿宋" w:eastAsia="仿宋"/>
          <w:sz w:val="32"/>
          <w:szCs w:val="32"/>
        </w:rPr>
      </w:pPr>
      <w:r>
        <w:rPr>
          <w:rFonts w:hint="eastAsia" w:ascii="仿宋" w:hAnsi="仿宋" w:eastAsia="仿宋"/>
          <w:sz w:val="32"/>
          <w:szCs w:val="32"/>
        </w:rPr>
        <w:t>（2014年7月13日）</w:t>
      </w:r>
    </w:p>
    <w:p>
      <w:pPr>
        <w:spacing w:line="560" w:lineRule="exact"/>
        <w:ind w:left="480" w:hanging="480" w:hangingChars="150"/>
        <w:rPr>
          <w:rFonts w:ascii="仿宋" w:hAnsi="仿宋" w:eastAsia="仿宋" w:cs="宋体"/>
          <w:sz w:val="32"/>
          <w:szCs w:val="32"/>
        </w:rPr>
      </w:pPr>
      <w:r>
        <w:rPr>
          <w:rFonts w:hint="eastAsia" w:ascii="仿宋" w:hAnsi="仿宋" w:eastAsia="仿宋"/>
          <w:sz w:val="32"/>
          <w:szCs w:val="32"/>
        </w:rPr>
        <w:t>19.</w:t>
      </w:r>
      <w:r>
        <w:rPr>
          <w:rFonts w:hint="eastAsia" w:ascii="仿宋" w:hAnsi="仿宋" w:eastAsia="仿宋" w:cs="宋体"/>
          <w:sz w:val="32"/>
          <w:szCs w:val="32"/>
        </w:rPr>
        <w:t>中共陕西省委办公厅转发《中共陕西省纪律检查委员会关</w:t>
      </w:r>
    </w:p>
    <w:p>
      <w:pPr>
        <w:spacing w:line="560" w:lineRule="exact"/>
        <w:ind w:left="479" w:leftChars="228"/>
        <w:rPr>
          <w:rFonts w:ascii="仿宋" w:hAnsi="仿宋" w:eastAsia="仿宋"/>
          <w:sz w:val="32"/>
          <w:szCs w:val="32"/>
        </w:rPr>
      </w:pPr>
      <w:r>
        <w:rPr>
          <w:rFonts w:hint="eastAsia" w:ascii="仿宋" w:hAnsi="仿宋" w:eastAsia="仿宋" w:cs="宋体"/>
          <w:sz w:val="32"/>
          <w:szCs w:val="32"/>
        </w:rPr>
        <w:t>于落实党</w:t>
      </w:r>
      <w:r>
        <w:rPr>
          <w:rFonts w:hint="eastAsia" w:ascii="仿宋" w:hAnsi="仿宋" w:eastAsia="仿宋"/>
          <w:sz w:val="32"/>
          <w:szCs w:val="32"/>
        </w:rPr>
        <w:t>风廉政建设纪委监督责任的意见》的通知（2014</w:t>
      </w:r>
    </w:p>
    <w:p>
      <w:pPr>
        <w:spacing w:line="560" w:lineRule="exact"/>
        <w:ind w:left="479" w:leftChars="228"/>
        <w:rPr>
          <w:rFonts w:ascii="仿宋" w:hAnsi="仿宋" w:eastAsia="仿宋"/>
          <w:sz w:val="32"/>
          <w:szCs w:val="32"/>
        </w:rPr>
      </w:pPr>
      <w:r>
        <w:rPr>
          <w:rFonts w:hint="eastAsia" w:ascii="仿宋" w:hAnsi="仿宋" w:eastAsia="仿宋"/>
          <w:sz w:val="32"/>
          <w:szCs w:val="32"/>
        </w:rPr>
        <w:t>年8月14日）</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四、有关处分条规</w:t>
      </w:r>
    </w:p>
    <w:p>
      <w:pPr>
        <w:spacing w:line="560" w:lineRule="exact"/>
        <w:rPr>
          <w:rFonts w:ascii="仿宋" w:hAnsi="仿宋" w:eastAsia="仿宋"/>
          <w:sz w:val="32"/>
          <w:szCs w:val="32"/>
        </w:rPr>
      </w:pPr>
      <w:r>
        <w:rPr>
          <w:rFonts w:hint="eastAsia" w:ascii="仿宋" w:hAnsi="仿宋" w:eastAsia="仿宋"/>
          <w:sz w:val="32"/>
          <w:szCs w:val="32"/>
        </w:rPr>
        <w:t>20.</w:t>
      </w:r>
      <w:r>
        <w:rPr>
          <w:rFonts w:hint="eastAsia" w:ascii="仿宋" w:hAnsi="仿宋" w:eastAsia="仿宋" w:cs="宋体"/>
          <w:sz w:val="32"/>
          <w:szCs w:val="32"/>
        </w:rPr>
        <w:t>中华人民共和国公职人员政务处分法（</w:t>
      </w:r>
      <w:r>
        <w:rPr>
          <w:rFonts w:hint="eastAsia" w:ascii="仿宋" w:hAnsi="仿宋" w:eastAsia="仿宋"/>
          <w:sz w:val="32"/>
          <w:szCs w:val="32"/>
        </w:rPr>
        <w:t>2020年7月1日）</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五、涉及廉政勤政方面的法律</w:t>
      </w:r>
    </w:p>
    <w:p>
      <w:pPr>
        <w:spacing w:line="560" w:lineRule="exact"/>
        <w:rPr>
          <w:rFonts w:ascii="仿宋" w:hAnsi="仿宋" w:eastAsia="仿宋"/>
          <w:sz w:val="32"/>
          <w:szCs w:val="32"/>
        </w:rPr>
        <w:sectPr>
          <w:pgSz w:w="11906" w:h="16838"/>
          <w:pgMar w:top="1814" w:right="1531" w:bottom="1531" w:left="1531" w:header="851" w:footer="907" w:gutter="0"/>
          <w:pgNumType w:fmt="numberInDash" w:start="1"/>
          <w:cols w:space="425" w:num="1"/>
          <w:docGrid w:type="lines" w:linePitch="312" w:charSpace="0"/>
        </w:sectPr>
      </w:pPr>
      <w:r>
        <w:rPr>
          <w:rFonts w:hint="eastAsia" w:ascii="仿宋" w:hAnsi="仿宋" w:eastAsia="仿宋"/>
          <w:sz w:val="32"/>
          <w:szCs w:val="32"/>
        </w:rPr>
        <w:t>21.</w:t>
      </w:r>
      <w:r>
        <w:rPr>
          <w:rFonts w:hint="eastAsia" w:ascii="仿宋" w:hAnsi="仿宋" w:eastAsia="仿宋" w:cs="宋体"/>
          <w:sz w:val="32"/>
          <w:szCs w:val="32"/>
        </w:rPr>
        <w:t>中华人民共和国监察法（</w:t>
      </w:r>
      <w:r>
        <w:rPr>
          <w:rFonts w:hint="eastAsia" w:ascii="仿宋" w:hAnsi="仿宋" w:eastAsia="仿宋"/>
          <w:sz w:val="32"/>
          <w:szCs w:val="32"/>
        </w:rPr>
        <w:t>2018年3月20日）</w:t>
      </w:r>
    </w:p>
    <w:p>
      <w:pPr>
        <w:spacing w:line="700" w:lineRule="exact"/>
        <w:jc w:val="center"/>
        <w:rPr>
          <w:rFonts w:ascii="方正小标宋_GBK" w:hAnsi="仿宋" w:eastAsia="方正小标宋_GBK"/>
          <w:sz w:val="44"/>
          <w:szCs w:val="44"/>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中央关于党风廉政建设和反腐败工作</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的重大决策部署和要求习近平在中国共产党</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第十九届中央纪律检查委员会第三次</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全体会议上的讲话（新闻稿）</w:t>
      </w:r>
    </w:p>
    <w:p>
      <w:pPr>
        <w:spacing w:beforeLines="50" w:afterLines="100" w:line="560" w:lineRule="exact"/>
        <w:jc w:val="center"/>
        <w:rPr>
          <w:rFonts w:ascii="楷体" w:hAnsi="楷体" w:eastAsia="楷体"/>
          <w:sz w:val="32"/>
          <w:szCs w:val="32"/>
        </w:rPr>
      </w:pPr>
      <w:r>
        <w:rPr>
          <w:rFonts w:hint="eastAsia" w:asciiTheme="majorEastAsia" w:hAnsiTheme="majorEastAsia" w:eastAsiaTheme="majorEastAsia"/>
          <w:sz w:val="32"/>
          <w:szCs w:val="32"/>
        </w:rPr>
        <w:t>(2019</w:t>
      </w:r>
      <w:r>
        <w:rPr>
          <w:rFonts w:hint="eastAsia" w:ascii="楷体" w:hAnsi="楷体" w:eastAsia="楷体"/>
          <w:sz w:val="32"/>
          <w:szCs w:val="32"/>
        </w:rPr>
        <w:t>年</w:t>
      </w:r>
      <w:r>
        <w:rPr>
          <w:rFonts w:hint="eastAsia" w:asciiTheme="majorEastAsia" w:hAnsiTheme="majorEastAsia" w:eastAsiaTheme="majorEastAsia"/>
          <w:sz w:val="32"/>
          <w:szCs w:val="32"/>
        </w:rPr>
        <w:t>1</w:t>
      </w:r>
      <w:r>
        <w:rPr>
          <w:rFonts w:hint="eastAsia" w:ascii="楷体" w:hAnsi="楷体" w:eastAsia="楷体"/>
          <w:sz w:val="32"/>
          <w:szCs w:val="32"/>
        </w:rPr>
        <w:t>月</w:t>
      </w:r>
      <w:r>
        <w:rPr>
          <w:rFonts w:hint="eastAsia" w:asciiTheme="minorEastAsia" w:hAnsiTheme="minorEastAsia"/>
          <w:sz w:val="32"/>
          <w:szCs w:val="32"/>
        </w:rPr>
        <w:t>11</w:t>
      </w:r>
      <w:r>
        <w:rPr>
          <w:rFonts w:hint="eastAsia" w:ascii="楷体" w:hAnsi="楷体" w:eastAsia="楷体"/>
          <w:sz w:val="32"/>
          <w:szCs w:val="32"/>
        </w:rPr>
        <w:t>日</w:t>
      </w:r>
      <w:r>
        <w:rPr>
          <w:rFonts w:hint="eastAsia" w:asciiTheme="majorEastAsia" w:hAnsiTheme="majorEastAsia" w:eastAsiaTheme="majorEastAsia"/>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新华社北京1月11日电中共中央总书记、国家主席、中央军委主席习近平11日上午在中国共产党第十九届中央纪律检查委员会第三次全体会议上发表重要讲话。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中共中央政治局常委李克强、栗战书、汪洋、王沪宁、韩正出席会议。中共中央政治局常委、中央纪律检查委员会书记赵乐际主持会议。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指出，改革开放40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40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强调，2019年是中华人民共和国成立70周年，是全面建成小康社会、实现第一个百年奋斗目标的关键之年。我们要继续推进全面从严治党，继续推进党风廉政建设和反腐败斗争。习近平就此提出6项任务。一是深入贯彻落实党的十九大精神，不断强化思想武装。坚持用新时代中国特色社会主义思想武装头脑，经常对表对标，及时校准偏差。各级党组织要旗帜鲜明坚持和加强党的全面领导，坚持党中央重大决策部署到哪里，监督检查就跟进到哪里，确保党中央令行禁止。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四是坚决惩治腐败，巩固发展压倒性胜利。要坚持靶向治疗、精确惩治，聚焦党的十八大以来着力查处的重点对象，紧盯事关发展全局和国家安全的重大工程、重点领域、关键岗位，加大金融领域反腐力度，对存在腐败问题的，发现一起坚决查处一起。要深化标本兼治，夯实治本基础，一体推进不敢腐、不能腐、不想腐。五是强化主体责任，完善监督体系。要深化国家监察体制改革，高质量推进巡视巡察全覆盖，发挥派驻机构职能作用。各级党委(党组)特别是书记要强化政治担当、履行主体责任，把每条战线、每个领域、每个环节的党建工作抓具体、抓深入。六是向群众身边不正之风和腐败问题亮剑，维护群众切身利益。要做深做实做细市县巡察和纪委监委日常监督，在实践中拓展整治群众身边腐败和作风问题工作，从具体人、具体事着手，将问题一个一个解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指出，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赵乐际在主持会议时指出，习近平总书记的重要讲话，站在新时代党和国家事业发展全局的高度，充分肯定党的十九大以来全面从严治党取得新的重大成果，深刻总结改革开放40年来党进行自我革命的宝贵经验，对以全面从严治党巩固党的团结统一、为决胜全面建成小康社会提供坚强保障作出战略部署，对领导干部特别是高级干部贯彻新形势下党内政治生活若干准则提出明确要求，为推动新时代纪检监察工作高质量发展指明了方向、提供了遵循。各级党组织要把思想和行动统一到习近平总书记重要讲话精神上来，主动担当作为，敢于斗争、善于斗争，不松劲、不停歇，以永远在路上的坚韧和执着认真履职尽责，扎实推进全面从严治党，巩固发展反腐败斗争压倒性胜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中共中央政治局委员、中央书记处书记，全国人大常委会有关领导同志，国务委员，最高人民法院院长，最高人民检察院检察长，全国政协有关领导同志以及中央军委委员出席会议。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第十九届中央纪律检查委员会第三次全体会议于1月11日在北京开幕。中央纪律检查委员会常务委员会主持会议。11日下午赵乐际代表中央纪律检查委员会常务委员会作题为《忠实履行党章和宪法赋予的职责努力实现新时代纪检监察工作高质量发展》的工作报告。</w:t>
      </w:r>
    </w:p>
    <w:p>
      <w:pPr>
        <w:widowControl/>
        <w:jc w:val="left"/>
        <w:rPr>
          <w:rFonts w:ascii="仿宋" w:hAnsi="仿宋" w:eastAsia="仿宋"/>
          <w:sz w:val="32"/>
          <w:szCs w:val="32"/>
        </w:rPr>
      </w:pPr>
      <w:r>
        <w:rPr>
          <w:rFonts w:ascii="仿宋" w:hAnsi="仿宋" w:eastAsia="仿宋"/>
          <w:sz w:val="32"/>
          <w:szCs w:val="32"/>
        </w:rPr>
        <w:br w:type="page"/>
      </w:r>
    </w:p>
    <w:p>
      <w:pPr>
        <w:spacing w:line="700" w:lineRule="exact"/>
        <w:jc w:val="center"/>
        <w:rPr>
          <w:rFonts w:ascii="方正小标宋_GBK" w:hAnsi="仿宋" w:eastAsia="方正小标宋_GBK"/>
          <w:sz w:val="44"/>
          <w:szCs w:val="44"/>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习近平在中国共产党第十九届</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中央纪律检查委员会第四次全体会议上</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的讲话（新闻稿）</w:t>
      </w:r>
    </w:p>
    <w:p>
      <w:pPr>
        <w:spacing w:beforeLines="50" w:afterLines="100" w:line="560" w:lineRule="exact"/>
        <w:jc w:val="center"/>
        <w:rPr>
          <w:rFonts w:ascii="楷体" w:hAnsi="楷体" w:eastAsia="楷体"/>
          <w:sz w:val="32"/>
          <w:szCs w:val="32"/>
        </w:rPr>
      </w:pPr>
      <w:r>
        <w:rPr>
          <w:rFonts w:hint="eastAsia" w:ascii="楷体" w:hAnsi="楷体" w:eastAsia="楷体"/>
          <w:sz w:val="32"/>
          <w:szCs w:val="32"/>
        </w:rPr>
        <w:t>（</w:t>
      </w:r>
      <w:r>
        <w:rPr>
          <w:rFonts w:hint="eastAsia" w:asciiTheme="minorEastAsia" w:hAnsiTheme="minorEastAsia"/>
          <w:sz w:val="32"/>
          <w:szCs w:val="32"/>
        </w:rPr>
        <w:t>2020</w:t>
      </w:r>
      <w:r>
        <w:rPr>
          <w:rFonts w:hint="eastAsia" w:ascii="楷体" w:hAnsi="楷体" w:eastAsia="楷体"/>
          <w:sz w:val="32"/>
          <w:szCs w:val="32"/>
        </w:rPr>
        <w:t>年</w:t>
      </w:r>
      <w:r>
        <w:rPr>
          <w:rFonts w:hint="eastAsia" w:asciiTheme="minorEastAsia" w:hAnsiTheme="minorEastAsia"/>
          <w:sz w:val="32"/>
          <w:szCs w:val="32"/>
        </w:rPr>
        <w:t>1</w:t>
      </w:r>
      <w:r>
        <w:rPr>
          <w:rFonts w:hint="eastAsia" w:ascii="楷体" w:hAnsi="楷体" w:eastAsia="楷体"/>
          <w:sz w:val="32"/>
          <w:szCs w:val="32"/>
        </w:rPr>
        <w:t>月</w:t>
      </w:r>
      <w:r>
        <w:rPr>
          <w:rFonts w:hint="eastAsia" w:asciiTheme="minorEastAsia" w:hAnsiTheme="minorEastAsia"/>
          <w:sz w:val="32"/>
          <w:szCs w:val="32"/>
        </w:rPr>
        <w:t>13</w:t>
      </w:r>
      <w:r>
        <w:rPr>
          <w:rFonts w:hint="eastAsia" w:ascii="楷体" w:hAnsi="楷体" w:eastAsia="楷体"/>
          <w:sz w:val="32"/>
          <w:szCs w:val="32"/>
        </w:rPr>
        <w:t>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新华社北京1月13日电中共中央总书记、国家主席、中央军委主席习近平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1月13日，中共中央总书记、国家主席、中央军委主席习近平在中国共产党第十九届中央纪律检查委员会第四次全体会议上发表重要讲话。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中共中央政治局常委李克强、栗战书、汪洋、王沪宁、韩正出席会议。中共中央政治局常委、中央纪律检查委员会书记赵乐际主持会议。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强调，要强化政治监督保障制度执行，增强“两个维护”的政治自觉。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强调，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指出，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强调，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指出，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强调，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中共中央政治局委员、中央书记处书记，全国人大常委会有关领导同志，国务委员，最高人民法院院长，最高人民检察院检察长，全国政协有关领导同志以及中央军委委员出席会议。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1月13日，中国共产党第十九届中央纪律检查委员会第四次全体会议在北京开幕。中共中央政治局常委、中央纪律检查委员会书记赵乐际代表中央纪律检查委员会常务委员会作题为《坚持和完善党和国家监督体系为全面建成小康社会提供坚强保障》的工作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第十九届中央纪律检查委员会第四次全体会议于1月13日在北京开幕。中央纪律检查委员会常务委员会主持会议。13日下午赵乐际代表中央纪律检查委员会常务委员会作题为《坚持和完善党和国家监督体系为全面建成小康社会提供坚强保障》的工作报告。党内法规</w:t>
      </w:r>
    </w:p>
    <w:p>
      <w:pPr>
        <w:widowControl/>
        <w:jc w:val="left"/>
        <w:rPr>
          <w:rFonts w:ascii="仿宋" w:hAnsi="仿宋" w:eastAsia="仿宋"/>
          <w:sz w:val="32"/>
          <w:szCs w:val="32"/>
        </w:rPr>
      </w:pPr>
      <w:r>
        <w:rPr>
          <w:rFonts w:ascii="仿宋" w:hAnsi="仿宋" w:eastAsia="仿宋"/>
          <w:sz w:val="32"/>
          <w:szCs w:val="32"/>
        </w:rPr>
        <w:br w:type="page"/>
      </w:r>
    </w:p>
    <w:p>
      <w:pPr>
        <w:pStyle w:val="2"/>
        <w:rPr>
          <w:rFonts w:ascii="方正小标宋_GBK" w:eastAsia="方正小标宋_GBK"/>
        </w:rPr>
      </w:pPr>
    </w:p>
    <w:p>
      <w:pPr>
        <w:pStyle w:val="2"/>
        <w:rPr>
          <w:rFonts w:ascii="方正小标宋_GBK" w:eastAsia="方正小标宋_GBK"/>
        </w:rPr>
      </w:pPr>
      <w:r>
        <w:rPr>
          <w:rFonts w:hint="eastAsia" w:ascii="方正小标宋_GBK" w:eastAsia="方正小标宋_GBK"/>
        </w:rPr>
        <w:t>中国共产党章程</w:t>
      </w:r>
    </w:p>
    <w:p>
      <w:pPr>
        <w:spacing w:line="560" w:lineRule="exact"/>
        <w:ind w:firstLine="640" w:firstLineChars="200"/>
        <w:jc w:val="center"/>
        <w:rPr>
          <w:rFonts w:ascii="楷体" w:hAnsi="楷体" w:eastAsia="楷体"/>
          <w:sz w:val="32"/>
          <w:szCs w:val="32"/>
        </w:rPr>
      </w:pPr>
      <w:r>
        <w:rPr>
          <w:rFonts w:hint="eastAsia" w:ascii="楷体" w:hAnsi="楷体" w:eastAsia="楷体"/>
          <w:sz w:val="32"/>
          <w:szCs w:val="32"/>
        </w:rPr>
        <w:t>（中国共产党第十九次全国代表大会部分修改，</w:t>
      </w:r>
    </w:p>
    <w:p>
      <w:pPr>
        <w:spacing w:line="560" w:lineRule="exact"/>
        <w:ind w:firstLine="640" w:firstLineChars="200"/>
        <w:jc w:val="center"/>
        <w:rPr>
          <w:rFonts w:ascii="楷体" w:hAnsi="楷体" w:eastAsia="楷体"/>
          <w:sz w:val="32"/>
          <w:szCs w:val="32"/>
        </w:rPr>
      </w:pPr>
      <w:r>
        <w:rPr>
          <w:rFonts w:hint="eastAsia" w:asciiTheme="minorEastAsia" w:hAnsiTheme="minorEastAsia"/>
          <w:sz w:val="32"/>
          <w:szCs w:val="32"/>
        </w:rPr>
        <w:t>2017</w:t>
      </w:r>
      <w:r>
        <w:rPr>
          <w:rFonts w:hint="eastAsia" w:ascii="楷体" w:hAnsi="楷体" w:eastAsia="楷体"/>
          <w:sz w:val="32"/>
          <w:szCs w:val="32"/>
        </w:rPr>
        <w:t>年</w:t>
      </w:r>
      <w:r>
        <w:rPr>
          <w:rFonts w:hint="eastAsia" w:asciiTheme="minorEastAsia" w:hAnsiTheme="minorEastAsia"/>
          <w:sz w:val="32"/>
          <w:szCs w:val="32"/>
        </w:rPr>
        <w:t>10</w:t>
      </w:r>
      <w:r>
        <w:rPr>
          <w:rFonts w:hint="eastAsia" w:ascii="楷体" w:hAnsi="楷体" w:eastAsia="楷体"/>
          <w:sz w:val="32"/>
          <w:szCs w:val="32"/>
        </w:rPr>
        <w:t>月</w:t>
      </w:r>
      <w:r>
        <w:rPr>
          <w:rFonts w:hint="eastAsia" w:asciiTheme="minorEastAsia" w:hAnsiTheme="minorEastAsia"/>
          <w:sz w:val="32"/>
          <w:szCs w:val="32"/>
        </w:rPr>
        <w:t>24</w:t>
      </w:r>
      <w:r>
        <w:rPr>
          <w:rFonts w:hint="eastAsia" w:ascii="楷体" w:hAnsi="楷体" w:eastAsia="楷体"/>
          <w:sz w:val="32"/>
          <w:szCs w:val="32"/>
        </w:rPr>
        <w:t>日通过）</w:t>
      </w:r>
    </w:p>
    <w:p>
      <w:pPr>
        <w:spacing w:line="560" w:lineRule="exact"/>
        <w:ind w:firstLine="640" w:firstLineChars="200"/>
        <w:jc w:val="center"/>
        <w:rPr>
          <w:rFonts w:ascii="仿宋" w:hAnsi="仿宋" w:eastAsia="仿宋"/>
          <w:sz w:val="32"/>
          <w:szCs w:val="32"/>
        </w:rPr>
      </w:pPr>
    </w:p>
    <w:p>
      <w:pPr>
        <w:spacing w:afterLines="100" w:line="560" w:lineRule="exact"/>
        <w:ind w:firstLine="640" w:firstLineChars="200"/>
        <w:jc w:val="center"/>
        <w:rPr>
          <w:rFonts w:ascii="黑体" w:hAnsi="黑体" w:eastAsia="黑体"/>
          <w:sz w:val="32"/>
          <w:szCs w:val="32"/>
        </w:rPr>
      </w:pPr>
      <w:r>
        <w:rPr>
          <w:rFonts w:hint="eastAsia" w:ascii="黑体" w:hAnsi="黑体" w:eastAsia="黑体"/>
          <w:sz w:val="32"/>
          <w:szCs w:val="32"/>
        </w:rPr>
        <w:t>总    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中国共产党以马克思列宁主义、毛泽东思想、邓小平理论、“三个代表”重要思想、科学发展观、习近平新时代中国特色社会主义思想作为自己的行动指南。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持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第一章  党  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中国共产党党员是中国工人阶级的有共产主义觉悟的先锋战士。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中国共产党党员必须全心全意为人民服务，不惜牺牲个人的一切，为实现共产主义奋斗终身。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中国共产党党员永远是劳动人民的普通一员。除了法律和政策规定范围内的个人利益和工作职权以外，所有共产党员都不得谋求任何私利和特权。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党员必须履行下列义务：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（二）贯彻执行党的基本路线和各项方针、政策，带头参加改革开放和社会主义现代化建设，带动群众为经济发展和社会进步艰苦奋斗，在生产、工作、学习和社会生活中起先锋模范作用。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（三）坚持党和人民的利益高于一切，个人利益服从党和人民的利益，吃苦在前，享受在后，克己奉公，多做贡献。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（四）自觉遵守党的纪律，首先是党的政治纪律和政治规矩，模范遵守国家的法律法规，严格保守党和国家的秘密，执行党的决定，服从组织分配，积极完成党的任务。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（五）维护党的团结和统一，对党忠诚老实，言行一致，坚决反对一切派别组织和小集团活动，反对阳奉阴违的两面派行为和一切阴谋诡计。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（六）切实开展批评和自我批评，勇于揭露和纠正违反党的原则的言行和工作中的缺点、错误，坚决同消极腐败现象作斗争。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（七）密切联系群众，向群众宣传党的主张，遇事同群众商量，及时向党反映群众的意见和要求，维护群众的正当利益。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发扬社会主义新风尚，带头实践社会主义核心价值观和社会主义荣辱观，提倡共产主义道德，弘扬中华民族传统美德，为了保护国家和人民的利益，在一切困难和危险的时刻挺身而出，英勇斗争，不怕牺牲。</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党员享有下列权利：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（一）参加党的有关会议，阅读党的有关文件，接受党的教育和培训。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（二）在党的会议上和党报党刊上，参加关于党的政策问题的讨论。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（三）对党的工作提出建议和倡议。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（四）在党的会议上有根据地批评党的任何组织和任何党员，向党负责地揭发、检举党的任何组织和任何党员违法乱纪的事实，要求处分违法乱纪的党员，要求罢免或撤换不称职的干部。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（五）行使表决权、选举权，有被选举权。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（六）在党组织讨论决定对党员的党纪处分或作出鉴定时，本人有权参加和进行申辩，其他党员可以为他作证和辩护。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（七）对党的决议和政策如有不同意见，在坚决执行的前提下，可以声明保留，并且可以把自己的意见向党的上级组织直至中央提出。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（八）向党的上级组织直至中央提出请求、申诉和控告，并要求有关组织给以负责的答复。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党的任何一级组织直至中央都无权剥夺党员的上述权利。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第五条发展党员，必须把政治标准放在首位，经过党的支部，坚持个别吸收的原则。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申请入党的人，要填写入党志愿书，要有两名正式党员作介绍人，要经过支部大会通过和上级党组织批准，并且经过预备期的考察，才能成为正式党员。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介绍人要认真了解申请人的思想、品质、经历和工作表现，向他解释党的纲领和党的章程，说明党员的条件、义务和权利，并向党组织作出负责的报告。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党的支部委员会对申请入党的人，要注意征求党内外有关群众的意见，进行严格的审查，认为合格后再提交支部大会讨论。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上级党组织在批准申请人入党以前，要派人同他谈话，作进一步的了解，并帮助他提高对党的认识。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在特殊情况下，党的中央和省、自治区、直辖市委员会可以直接接收党员。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预备党员的预备期为一年。党组织对预备党员应当认真教育和考察。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预备党员的义务同正式党员一样。预备党员的权利，除了没有表决权、选举权和被选举权以外，也同正式党员一样。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预备党员的预备期，从支部大会通过他为预备党员之日算起。党员的党龄，从预备期满转为正式党员之日算起。</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党员有退党的自由。党员要求退党，应当经支部大会讨论后宣布除名，并报上级党组织备案。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党员如果没有正当理由，连续六个月不参加党的组织生活，或不交纳党费，或不做党所分配的工作，就被认为是自行脱党。支部大会应当决定把这样的党员除名，并报上级党组织批准。</w:t>
      </w:r>
    </w:p>
    <w:p>
      <w:pPr>
        <w:spacing w:beforeLines="50" w:afterLines="50" w:line="560" w:lineRule="exact"/>
        <w:ind w:firstLine="640" w:firstLineChars="200"/>
        <w:jc w:val="center"/>
        <w:rPr>
          <w:rFonts w:ascii="黑体" w:hAnsi="黑体" w:eastAsia="黑体"/>
          <w:sz w:val="32"/>
          <w:szCs w:val="32"/>
        </w:rPr>
      </w:pPr>
      <w:r>
        <w:rPr>
          <w:rFonts w:hint="eastAsia" w:ascii="黑体" w:hAnsi="黑体" w:eastAsia="黑体"/>
          <w:sz w:val="32"/>
          <w:szCs w:val="32"/>
        </w:rPr>
        <w:t>第二章  党的组织制度</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党是根据自己的纲领和章程，按照民主集中制组织起来的统一整体。党的民主集中制的基本原则是：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（一）党员个人服从党的组织，少数服从多数，下级组织服从上级组织，全党各个组织和全体党员服从党的全国代表大会和中央委员会。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（二）党的各级领导机关，除它们派出的代表机关和在非党组织中的党组外，都由选举产生。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（六）党禁止任何形式的个人崇拜。要保证党的领导人的活动处于党和人民的监督之下，同时维护一切代表党和人民利益的领导人的威信。</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第十一条  </w:t>
      </w:r>
      <w:r>
        <w:rPr>
          <w:rFonts w:hint="eastAsia" w:ascii="仿宋" w:hAnsi="仿宋" w:eastAsia="仿宋"/>
          <w:sz w:val="32"/>
          <w:szCs w:val="32"/>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党的地方各级代表大会和基层代表大会的选举，如果发生违反党章的情况，上一级党的委员会在调查核实后，应作出选举无效和采取相应措施的决定，并报再上一级党的委员会审查批准，正式宣布执行。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党的各级代表大会代表实行任期制。</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第十二条 </w:t>
      </w:r>
      <w:r>
        <w:rPr>
          <w:rFonts w:hint="eastAsia" w:ascii="仿宋" w:hAnsi="仿宋" w:eastAsia="仿宋"/>
          <w:sz w:val="32"/>
          <w:szCs w:val="32"/>
        </w:rPr>
        <w:t xml:space="preserve"> 党的中央和地方各级委员会在必要时召集代表会议，讨论和决定需要及时解决的重大问题。代表会议代表的名额和产生办法，由召集代表会议的委员会决定。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凡是成立党的新组织，或是撤销党的原有组织，必须由上级党组织决定。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在党的地方各级代表大会和基层代表大会闭会期间，上级党的组织认为有必要时，可以调动或者指派下级党组织的负责人。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党的中央和地方各级委员会可以派出代表机关。</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党的中央和省、自治区、直辖市委员会实行巡视制度，在一届任期内，对所管理的地方、部门、企事业单位党组织实现巡视全覆盖。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中央有关部委和国家机关部门党组（党委）根据工作需要，开展巡视工作。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党的市（地、州、盟）和县（市、区、旗）委员会建立巡察制度。</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有关全国性的重大政策问题，只有党中央有权作出决定，各部门、各地方的党组织可以向中央提出建议，但不得擅自作出决定和对外发表主张。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党的各级组织的报刊和其他宣传工具，必须宣传党的路线、方针、政策和决议。</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党的中央、地方和基层组织，都必须重视党的建设，经常讨论和检查党的宣传工作、教育工作、组织工作、纪律检查工作、群众工作、统一战线工作等，注意研究党内外的思想政治状况。</w:t>
      </w:r>
    </w:p>
    <w:p>
      <w:pPr>
        <w:spacing w:beforeLines="50" w:afterLines="50" w:line="560" w:lineRule="exact"/>
        <w:ind w:firstLine="640" w:firstLineChars="200"/>
        <w:jc w:val="center"/>
        <w:rPr>
          <w:rFonts w:ascii="黑体" w:hAnsi="黑体" w:eastAsia="黑体"/>
          <w:sz w:val="32"/>
          <w:szCs w:val="32"/>
        </w:rPr>
      </w:pPr>
      <w:r>
        <w:rPr>
          <w:rFonts w:hint="eastAsia" w:ascii="黑体" w:hAnsi="黑体" w:eastAsia="黑体"/>
          <w:sz w:val="32"/>
          <w:szCs w:val="32"/>
        </w:rPr>
        <w:t>第三章  党的中央组织</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党的全国代表大会每五年举行一次，由中央委员会召集。中央委员会认为有必要，或者有三分之一以上的省一级组织提出要求，全国代表大会可以提前举行；如无非常情况，不得延期举行。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全国代表大会代表的名额和选举办法，由中央委员会决定。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党的全国代表大会的职权是：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（一）听取和审查中央委员会的报告；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（二）审查中央纪律检查委员会的报告；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（三）讨论并决定党的重大问题；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（四）修改党的章程；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（五）选举中央委员会；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（六）选举中央纪律检查委员会。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中央委员会全体会议由中央政治局召集，每年至少举行一次。中央政治局向中央委员会全体会议报告工作，接受监督。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在全国代表大会闭会期间，中央委员会执行全国代表大会的决议，领导党的全部工作，对外代表中国共产党。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党的中央政治局、中央政治局常务委员会和中央委员会总书记，由中央委员会全体会议选举。中央委员会总书记必须从中央政治局常务委员会委员中产生。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中央政治局和它的常务委员会在中央委员会全体会议闭会期间，行使中央委员会的职权。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中央书记处是中央政治局和它的常务委员会的办事机构；成员由中央政治局常务委员会提名，中央委员会全体会议通过。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中央委员会总书记负责召集中央政治局会议和中央政治局常务委员会会议，并主持中央书记处的工作。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党的中央军事委员会组成人员由中央委员会决定，中央军事委员会实行主席负责制。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每届中央委员会产生的中央领导机构和中央领导人，在下届全国代表大会开会期间，继续主持党的经常工作，直到下届中央委员会产生新的中央领导机构和中央领导人为止。</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中国人民解放军的党组织，根据中央委员会的指示进行工作。中央军事委员会负责军队中党的工作和政治工作，对军队中党的组织体制和机构作出规定。</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第四章  党的地方组织</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党的省、自治区、直辖市的代表大会，设区的市和自治州的代表大会，县（旗）、自治县、不设区的市和市辖区的代表大会，每五年举行一次。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党的地方各级代表大会由同级党的委员会召集。在特殊情况下，经上一级委员会批准，可以提前或延期举行。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党的地方各级代表大会代表的名额和选举办法，由同级党的委员会决定，并报上一级党的委员会批准。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党的地方各级代表大会的职权是：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（一）听取和审查同级委员会的报告；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（二）审查同级纪律检查委员会的报告；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（三）讨论本地区范围内的重大问题并作出决议；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（四）选举同级党的委员会，选举同级党的纪律检查委员会。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党的省、自治区、直辖市、设区的市和自治州的委员会，每届任期五年。这些委员会的委员和候补委员必须有五年以上的党龄。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党的县（旗）、自治县、不设区的市和市辖区的委员会，每届任期五年。这些委员会的委员和候补委员必须有三年以上的党龄。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党的地方各级代表大会如提前或延期举行，由它选举的委员会的任期相应地改变。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党的地方各级委员会的委员和候补委员的名额，分别由上一级委员会决定。党的地方各级委员会委员出缺，由候补委员按照得票多少依次递补。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党的地方各级委员会全体会议，每年至少召开两次。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党的地方各级委员会在代表大会闭会期间，执行上级党组织的指示和同级党代表大会的决议，领导本地方的工作，定期向上级党的委员会报告工作。</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党的地方各级委员会的常务委员会定期向委员会全体会议报告工作，接受监督。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党的地区委员会和相当于地区委员会的组织，是党的省、自治区委员会在几个县、自治县、市范围内派出的代表机关。它根据省、自治区委员会的授权，领导本地区的工作。</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第五章  党的基层组织</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第三十条</w:t>
      </w:r>
      <w:r>
        <w:rPr>
          <w:rFonts w:hint="eastAsia" w:ascii="仿宋" w:hAnsi="仿宋" w:eastAsia="仿宋"/>
          <w:sz w:val="32"/>
          <w:szCs w:val="32"/>
        </w:rPr>
        <w:t xml:space="preserve">  企业、农村、机关、学校、科研院所、街道社区、社会组织、人民解放军连队和其他基层单位，凡是有正式党员三人以上的，都应当成立党的基层组织。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党的基层委员会、总支部委员会、支部委员会每届任期三年至五年。基层委员会、总支部委员会、支部委员会的书记、副书记选举产生后，应报上级党组织批准。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党的基层组织是党在社会基层组织中的战斗堡垒，是党的全部工作和战斗力的基础。它的基本任务是：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（一）宣传和执行党的路线、方针、政策，宣传和执行党中央、上级组织和本组织的决议，充分发挥党员的先锋模范作用，积极创先争优，团结、组织党内外的干部和群众，努力完成本单位所担负的任务。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（四）密切联系群众，经常了解群众对党员、党的工作的批评和意见，维护群众的正当权利和利益，做好群众的思想政治工作。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（五）充分发挥党员和群众的积极性创造性，发现、培养和推荐他们中间的优秀人才，鼓励和支持他们在改革开放和社会主义现代化建设中贡献自己的聪明才智。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（六）对要求入党的积极分子进行教育和培养，做好经常性的发展党员工作，重视在生产、工作第一线和青年中发展党员。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（七）监督党员干部和其他任何工作人员严格遵守国家法律法规，严格遵守国家的财政经济法规和人事制度，不得侵占国家、集体和群众的利益。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（八）教育党员和群众自觉抵制不良倾向，坚决同各种违纪违法行为作斗争。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第三十三条街道、乡、镇党的基层委员会和村、社区党组织，领导本地区的工作和基层社会治理，支持和保证行政组织、经济组织和群众自治组织充分行使职权。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非公有制经济组织中党的基层组织，贯彻党的方针政策，引导和监督企业遵守国家的法律法规，领导工会、共青团等群团组织，团结凝聚职工群众，维护各方的合法权益，促进企业健康发展。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社会组织中党的基层组织，宣传和执行党的路线、方针、政策，领导工会、共青团等群团组织，教育管理党员，引领服务群众，推动事业发展。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各级党和国家机关中党的基层组织，协助行政负责人完成任务，改进工作，对包括行政负责人在内的每个党员进行教育、管理、监督，不领导本单位的业务工作。</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第三十四条</w:t>
      </w:r>
      <w:r>
        <w:rPr>
          <w:rFonts w:hint="eastAsia" w:ascii="仿宋" w:hAnsi="仿宋" w:eastAsia="仿宋"/>
          <w:sz w:val="32"/>
          <w:szCs w:val="32"/>
        </w:rPr>
        <w:t xml:space="preserve">  党支部是党的基础组织，担负直接教育党员、管理党员、监督党员和组织群众、宣传群众、凝聚群众、服务群众的职责。</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第六章  党的干部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党重视教育、培训、选拔、考核和监督干部，特别是培养、选拔优秀年轻干部。积极推进干部制度改革。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党重视培养、选拔女干部和少数民族干部。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党的各级领导干部必须信念坚定、为民服务、勤政务实、敢于担当、清正廉洁，模范地履行本章程第三条所规定的党员的各项义务，并且必须具备以下的基本条件：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（三）坚持解放思想，实事求是，与时俱进，开拓创新，认真调查研究，能够把党的方针、政策同本地区、本部门的实际相结合，卓有成效地开展工作，讲实话，办实事，求实效。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（四）有强烈的革命事业心和政治责任感，有实践经验，有胜任领导工作的组织能力、文化水平和专业知识。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（六）坚持和维护党的民主集中制，有民主作风，有全局观念，善于团结同志，包括团结同自己有不同意见的同志一道工作。</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第三十七条</w:t>
      </w:r>
      <w:r>
        <w:rPr>
          <w:rFonts w:hint="eastAsia" w:ascii="仿宋" w:hAnsi="仿宋" w:eastAsia="仿宋"/>
          <w:sz w:val="32"/>
          <w:szCs w:val="32"/>
        </w:rPr>
        <w:t xml:space="preserve">  党员干部要善于同党外干部合作共事，尊重他们，虚心学习他们的长处。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党的各级组织要善于发现和推荐有真才实学的党外干部担任领导工作，保证他们有职有权，充分发挥他们的作用。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第三十八条</w:t>
      </w:r>
      <w:r>
        <w:rPr>
          <w:rFonts w:hint="eastAsia" w:ascii="仿宋" w:hAnsi="仿宋" w:eastAsia="仿宋"/>
          <w:sz w:val="32"/>
          <w:szCs w:val="32"/>
        </w:rPr>
        <w:t xml:space="preserve">  党的各级领导干部，无论是由民主选举产生的，或是由领导机关任命的，他们的职务都不是终身的，都可以变动或解除。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年龄和健康状况不适宜于继续担任工作的干部，应当按照国家的规定退、离休。</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第七章  党的纪律</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第三十九条</w:t>
      </w:r>
      <w:r>
        <w:rPr>
          <w:rFonts w:hint="eastAsia" w:ascii="仿宋" w:hAnsi="仿宋" w:eastAsia="仿宋"/>
          <w:sz w:val="32"/>
          <w:szCs w:val="32"/>
        </w:rPr>
        <w:t xml:space="preserve">  党的纪律是党的各级组织和全体党员必须遵守的行为规则，是维护党的团结统一、完成党的任务的保证。党组织必须严格执行和维护党的纪律，共产党员必须自觉接受党的纪律的约束。</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第四十条</w:t>
      </w:r>
      <w:r>
        <w:rPr>
          <w:rFonts w:hint="eastAsia" w:ascii="仿宋" w:hAnsi="仿宋" w:eastAsia="仿宋"/>
          <w:sz w:val="32"/>
          <w:szCs w:val="32"/>
        </w:rPr>
        <w:t xml:space="preserve">  党的纪律主要包括政治纪律、组织纪律、廉洁纪律、群众纪律、工作纪律、生活纪律。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党内严格禁止用违反党章和国家法律的手段对待党员，严格禁止打击报复和诬告陷害。违反这些规定的组织或个人必须受到党的纪律和国家法律的追究。</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第四十一条</w:t>
      </w:r>
      <w:r>
        <w:rPr>
          <w:rFonts w:hint="eastAsia" w:ascii="仿宋" w:hAnsi="仿宋" w:eastAsia="仿宋"/>
          <w:sz w:val="32"/>
          <w:szCs w:val="32"/>
        </w:rPr>
        <w:t xml:space="preserve">  对党员的纪律处分有五种：警告、严重警告、撤销党内职务、留党察看、开除党籍。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留党察看最长不超过两年。党员在留党察看期间没有表决权、选举权和被选举权。党员经过留党察看，确已改正错误的，应当恢复其党员的权利；坚持错误不改的，应当开除党籍。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开除党籍是党内的最高处分。各级党组织在决定或批准开除党员党籍的时候，应当全面研究有关的材料和意见，采取十分慎重的态度。</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第四十二条</w:t>
      </w:r>
      <w:r>
        <w:rPr>
          <w:rFonts w:hint="eastAsia" w:ascii="仿宋" w:hAnsi="仿宋" w:eastAsia="仿宋"/>
          <w:sz w:val="32"/>
          <w:szCs w:val="32"/>
        </w:rPr>
        <w:t xml:space="preserve">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严重触犯刑律的中央委员会委员、候补委员，由中央政治局决定开除其党籍；严重触犯刑律的地方各级委员会委员、候补委员，由同级委员会常务委员会决定开除其党籍。</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第四十三条</w:t>
      </w:r>
      <w:r>
        <w:rPr>
          <w:rFonts w:hint="eastAsia" w:ascii="仿宋" w:hAnsi="仿宋" w:eastAsia="仿宋"/>
          <w:sz w:val="32"/>
          <w:szCs w:val="32"/>
        </w:rPr>
        <w:t xml:space="preserve">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第四十四条</w:t>
      </w:r>
      <w:r>
        <w:rPr>
          <w:rFonts w:hint="eastAsia" w:ascii="仿宋" w:hAnsi="仿宋" w:eastAsia="仿宋"/>
          <w:sz w:val="32"/>
          <w:szCs w:val="32"/>
        </w:rPr>
        <w:t xml:space="preserve">  党组织如果在维护党的纪律方面失职，必须问责。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对于严重违犯党的纪律、本身又不能纠正的党组织，上一级党的委员会在查明核实后，应根据情节严重的程度，作出进行改组或予以解散的决定，并报再上一级党的委员会审查批准，正式宣布执行。</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第八章  党的纪律检查机关</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第四十五条</w:t>
      </w:r>
      <w:r>
        <w:rPr>
          <w:rFonts w:hint="eastAsia" w:ascii="仿宋" w:hAnsi="仿宋" w:eastAsia="仿宋"/>
          <w:sz w:val="32"/>
          <w:szCs w:val="32"/>
        </w:rPr>
        <w:t xml:space="preserve">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党的各级纪律检查委员会每届任期和同级党的委员会相同。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党的中央和地方纪律检查委员会向同级党和国家机关全面派驻党的纪律检查组。纪律检查组组长参加驻在部门党的领导组织的有关会议。他们的工作必须受到该机关党的领导组织的支持。</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第四十六条</w:t>
      </w:r>
      <w:r>
        <w:rPr>
          <w:rFonts w:hint="eastAsia" w:ascii="仿宋" w:hAnsi="仿宋" w:eastAsia="仿宋"/>
          <w:sz w:val="32"/>
          <w:szCs w:val="32"/>
        </w:rPr>
        <w:t xml:space="preserve">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十七条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第九章  党  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第四十八条</w:t>
      </w:r>
      <w:r>
        <w:rPr>
          <w:rFonts w:hint="eastAsia" w:ascii="仿宋" w:hAnsi="仿宋" w:eastAsia="仿宋"/>
          <w:sz w:val="32"/>
          <w:szCs w:val="32"/>
        </w:rPr>
        <w:t xml:space="preserve">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第四十九条</w:t>
      </w:r>
      <w:r>
        <w:rPr>
          <w:rFonts w:hint="eastAsia" w:ascii="仿宋" w:hAnsi="仿宋" w:eastAsia="仿宋"/>
          <w:sz w:val="32"/>
          <w:szCs w:val="32"/>
        </w:rPr>
        <w:t xml:space="preserve">  党组的成员，由批准成立党组的党组织决定。党组设书记，必要时还可以设副书记。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党组必须服从批准它成立的党组织领导。</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第五十条</w:t>
      </w:r>
      <w:r>
        <w:rPr>
          <w:rFonts w:hint="eastAsia" w:ascii="仿宋" w:hAnsi="仿宋" w:eastAsia="仿宋"/>
          <w:sz w:val="32"/>
          <w:szCs w:val="32"/>
        </w:rPr>
        <w:t xml:space="preserve">  对下属单位实行集中统一领导的国家工作部门可以建立党委，党委的产生办法、职权和工作任务，由中央另行规定。</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第十章  党和共产主义青年团的关系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第五十一条</w:t>
      </w:r>
      <w:r>
        <w:rPr>
          <w:rFonts w:hint="eastAsia" w:ascii="仿宋" w:hAnsi="仿宋" w:eastAsia="仿宋"/>
          <w:sz w:val="32"/>
          <w:szCs w:val="32"/>
        </w:rPr>
        <w:t xml:space="preserve">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第五十二条</w:t>
      </w:r>
      <w:r>
        <w:rPr>
          <w:rFonts w:hint="eastAsia" w:ascii="仿宋" w:hAnsi="仿宋" w:eastAsia="仿宋"/>
          <w:sz w:val="32"/>
          <w:szCs w:val="32"/>
        </w:rPr>
        <w:t xml:space="preserve">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团的县级和县级以下各级委员会书记，企业事业单位的团委员会书记，是党员的，可以列席同级党的委员会和常务委员会的会议。</w:t>
      </w:r>
    </w:p>
    <w:p>
      <w:pPr>
        <w:spacing w:beforeLines="50" w:afterLines="50" w:line="560" w:lineRule="exact"/>
        <w:jc w:val="center"/>
        <w:rPr>
          <w:rFonts w:ascii="黑体" w:hAnsi="黑体" w:eastAsia="黑体"/>
          <w:sz w:val="32"/>
          <w:szCs w:val="32"/>
        </w:rPr>
      </w:pP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第十一章  党徽党旗</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第五十三条</w:t>
      </w:r>
      <w:r>
        <w:rPr>
          <w:rFonts w:hint="eastAsia" w:ascii="仿宋" w:hAnsi="仿宋" w:eastAsia="仿宋"/>
          <w:sz w:val="32"/>
          <w:szCs w:val="32"/>
        </w:rPr>
        <w:t xml:space="preserve">  中国共产党党徽为镰刀和锤头组成的图案。</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第五十四条</w:t>
      </w:r>
      <w:r>
        <w:rPr>
          <w:rFonts w:hint="eastAsia" w:ascii="仿宋" w:hAnsi="仿宋" w:eastAsia="仿宋"/>
          <w:sz w:val="32"/>
          <w:szCs w:val="32"/>
        </w:rPr>
        <w:t xml:space="preserve">  中国共产党党旗为旗面缀有金黄色党徽图案的红旗。</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第五十五条</w:t>
      </w:r>
      <w:r>
        <w:rPr>
          <w:rFonts w:hint="eastAsia" w:ascii="仿宋" w:hAnsi="仿宋" w:eastAsia="仿宋"/>
          <w:sz w:val="32"/>
          <w:szCs w:val="32"/>
        </w:rPr>
        <w:t xml:space="preserve">  中国共产党的党徽党旗是中国共产党的象征和标志。党的各级组织和每一个党员都要维护党徽党旗的尊严。要按照规定制作和使用党徽党旗。</w:t>
      </w:r>
    </w:p>
    <w:p>
      <w:pPr>
        <w:widowControl/>
        <w:jc w:val="left"/>
        <w:rPr>
          <w:rFonts w:ascii="仿宋" w:hAnsi="仿宋" w:eastAsia="仿宋"/>
          <w:sz w:val="32"/>
          <w:szCs w:val="32"/>
        </w:rPr>
      </w:pPr>
      <w:r>
        <w:rPr>
          <w:rFonts w:ascii="仿宋" w:hAnsi="仿宋" w:eastAsia="仿宋"/>
          <w:sz w:val="32"/>
          <w:szCs w:val="32"/>
        </w:rPr>
        <w:br w:type="page"/>
      </w:r>
    </w:p>
    <w:p>
      <w:pPr>
        <w:spacing w:afterLines="100" w:line="560" w:lineRule="exact"/>
        <w:jc w:val="center"/>
        <w:rPr>
          <w:rFonts w:ascii="方正小标宋_GBK" w:hAnsi="仿宋" w:eastAsia="方正小标宋_GBK"/>
          <w:sz w:val="44"/>
          <w:szCs w:val="44"/>
        </w:rPr>
      </w:pPr>
    </w:p>
    <w:p>
      <w:pPr>
        <w:spacing w:afterLines="100"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中国共产党廉洁自律准则</w:t>
      </w:r>
    </w:p>
    <w:p>
      <w:pPr>
        <w:spacing w:afterLines="100" w:line="560" w:lineRule="exact"/>
        <w:jc w:val="center"/>
        <w:rPr>
          <w:rFonts w:ascii="仿宋" w:hAnsi="仿宋" w:eastAsia="仿宋"/>
          <w:sz w:val="32"/>
          <w:szCs w:val="32"/>
        </w:rPr>
      </w:pPr>
      <w:r>
        <w:rPr>
          <w:rFonts w:hint="eastAsia" w:ascii="仿宋" w:hAnsi="仿宋" w:eastAsia="仿宋"/>
          <w:sz w:val="32"/>
          <w:szCs w:val="32"/>
        </w:rPr>
        <w:t>(2015年10月18日)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党员廉洁自律规范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第一条  </w:t>
      </w:r>
      <w:r>
        <w:rPr>
          <w:rFonts w:hint="eastAsia" w:ascii="仿宋" w:hAnsi="仿宋" w:eastAsia="仿宋"/>
          <w:sz w:val="32"/>
          <w:szCs w:val="32"/>
        </w:rPr>
        <w:t>坚持公私分明，先公后私，克己奉公。</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第二条  </w:t>
      </w:r>
      <w:r>
        <w:rPr>
          <w:rFonts w:hint="eastAsia" w:ascii="仿宋" w:hAnsi="仿宋" w:eastAsia="仿宋"/>
          <w:sz w:val="32"/>
          <w:szCs w:val="32"/>
        </w:rPr>
        <w:t>坚持崇廉拒腐，清白做人，干净做事。</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第三条  </w:t>
      </w:r>
      <w:r>
        <w:rPr>
          <w:rFonts w:hint="eastAsia" w:ascii="仿宋" w:hAnsi="仿宋" w:eastAsia="仿宋"/>
          <w:sz w:val="32"/>
          <w:szCs w:val="32"/>
        </w:rPr>
        <w:t>坚持尚俭戒奢，艰苦朴素，勤俭节约。</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第四条  </w:t>
      </w:r>
      <w:r>
        <w:rPr>
          <w:rFonts w:hint="eastAsia" w:ascii="仿宋" w:hAnsi="仿宋" w:eastAsia="仿宋"/>
          <w:sz w:val="32"/>
          <w:szCs w:val="32"/>
        </w:rPr>
        <w:t>坚持吃苦在前，享受在后，甘于奉献。</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党员领导干部廉洁自律规范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第五条  </w:t>
      </w:r>
      <w:r>
        <w:rPr>
          <w:rFonts w:hint="eastAsia" w:ascii="仿宋" w:hAnsi="仿宋" w:eastAsia="仿宋"/>
          <w:sz w:val="32"/>
          <w:szCs w:val="32"/>
        </w:rPr>
        <w:t>廉洁从政，自觉保持人民公仆本色。</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第六条  </w:t>
      </w:r>
      <w:r>
        <w:rPr>
          <w:rFonts w:hint="eastAsia" w:ascii="仿宋" w:hAnsi="仿宋" w:eastAsia="仿宋"/>
          <w:sz w:val="32"/>
          <w:szCs w:val="32"/>
        </w:rPr>
        <w:t>廉洁用权，自觉维护人民根本利益。</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第七条  </w:t>
      </w:r>
      <w:r>
        <w:rPr>
          <w:rFonts w:hint="eastAsia" w:ascii="仿宋" w:hAnsi="仿宋" w:eastAsia="仿宋"/>
          <w:sz w:val="32"/>
          <w:szCs w:val="32"/>
        </w:rPr>
        <w:t>廉洁修身，自觉提升思想道德境界。</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第八条  </w:t>
      </w:r>
      <w:r>
        <w:rPr>
          <w:rFonts w:hint="eastAsia" w:ascii="仿宋" w:hAnsi="仿宋" w:eastAsia="仿宋"/>
          <w:sz w:val="32"/>
          <w:szCs w:val="32"/>
        </w:rPr>
        <w:t>廉洁齐家，自觉带头树立良好家风。</w:t>
      </w:r>
    </w:p>
    <w:p>
      <w:pPr>
        <w:widowControl/>
        <w:jc w:val="left"/>
        <w:rPr>
          <w:rFonts w:ascii="仿宋" w:hAnsi="仿宋" w:eastAsia="仿宋"/>
          <w:sz w:val="32"/>
          <w:szCs w:val="32"/>
        </w:rPr>
      </w:pPr>
      <w:r>
        <w:rPr>
          <w:rFonts w:ascii="仿宋" w:hAnsi="仿宋" w:eastAsia="仿宋"/>
          <w:sz w:val="32"/>
          <w:szCs w:val="32"/>
        </w:rPr>
        <w:br w:type="page"/>
      </w:r>
    </w:p>
    <w:p>
      <w:pPr>
        <w:spacing w:beforeLines="50" w:afterLines="50" w:line="560" w:lineRule="exact"/>
        <w:jc w:val="center"/>
        <w:rPr>
          <w:rFonts w:ascii="方正小标宋_GBK" w:hAnsi="黑体" w:eastAsia="方正小标宋_GBK"/>
          <w:sz w:val="44"/>
          <w:szCs w:val="44"/>
        </w:rPr>
      </w:pPr>
    </w:p>
    <w:p>
      <w:pPr>
        <w:spacing w:beforeLines="50" w:afterLines="50" w:line="560" w:lineRule="exact"/>
        <w:jc w:val="center"/>
        <w:rPr>
          <w:rFonts w:ascii="方正小标宋_GBK" w:hAnsi="黑体" w:eastAsia="方正小标宋_GBK"/>
          <w:sz w:val="44"/>
          <w:szCs w:val="44"/>
        </w:rPr>
      </w:pPr>
      <w:r>
        <w:rPr>
          <w:rFonts w:hint="eastAsia" w:ascii="方正小标宋_GBK" w:hAnsi="黑体" w:eastAsia="方正小标宋_GBK"/>
          <w:sz w:val="44"/>
          <w:szCs w:val="44"/>
        </w:rPr>
        <w:t>中国共产党纪律处分条例</w:t>
      </w:r>
    </w:p>
    <w:p>
      <w:pPr>
        <w:spacing w:line="560" w:lineRule="exact"/>
        <w:jc w:val="center"/>
        <w:rPr>
          <w:rFonts w:ascii="楷体" w:hAnsi="楷体" w:eastAsia="楷体"/>
          <w:sz w:val="32"/>
          <w:szCs w:val="32"/>
        </w:rPr>
      </w:pPr>
      <w:r>
        <w:rPr>
          <w:rFonts w:hint="eastAsia" w:ascii="楷体" w:hAnsi="楷体" w:eastAsia="楷体"/>
          <w:sz w:val="32"/>
          <w:szCs w:val="32"/>
        </w:rPr>
        <w:t>（2018年修订，自2018年10月1日起施行）</w:t>
      </w:r>
    </w:p>
    <w:p>
      <w:pPr>
        <w:spacing w:line="560" w:lineRule="exact"/>
        <w:ind w:firstLine="640" w:firstLineChars="200"/>
        <w:jc w:val="center"/>
        <w:rPr>
          <w:rFonts w:ascii="仿宋" w:hAnsi="仿宋" w:eastAsia="仿宋"/>
          <w:sz w:val="32"/>
          <w:szCs w:val="32"/>
        </w:rPr>
      </w:pPr>
    </w:p>
    <w:p>
      <w:pPr>
        <w:spacing w:beforeLines="50" w:afterLines="50" w:line="560" w:lineRule="exact"/>
        <w:jc w:val="center"/>
        <w:rPr>
          <w:rFonts w:asciiTheme="minorEastAsia" w:hAnsiTheme="minorEastAsia"/>
          <w:sz w:val="32"/>
          <w:szCs w:val="32"/>
        </w:rPr>
      </w:pPr>
      <w:r>
        <w:rPr>
          <w:rFonts w:hint="eastAsia" w:asciiTheme="minorEastAsia" w:hAnsiTheme="minorEastAsia"/>
          <w:sz w:val="32"/>
          <w:szCs w:val="32"/>
        </w:rPr>
        <w:t>第一编  总  则</w:t>
      </w:r>
    </w:p>
    <w:p>
      <w:pPr>
        <w:spacing w:beforeLines="50" w:afterLines="100" w:line="560" w:lineRule="exact"/>
        <w:jc w:val="center"/>
        <w:rPr>
          <w:rFonts w:ascii="黑体" w:hAnsi="黑体" w:eastAsia="黑体"/>
          <w:sz w:val="32"/>
          <w:szCs w:val="32"/>
        </w:rPr>
      </w:pPr>
      <w:r>
        <w:rPr>
          <w:rFonts w:hint="eastAsia" w:ascii="黑体" w:hAnsi="黑体" w:eastAsia="黑体"/>
          <w:sz w:val="32"/>
          <w:szCs w:val="32"/>
        </w:rPr>
        <w:t>第一章  指导思想、原则和适用范围</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第一条  </w:t>
      </w:r>
      <w:r>
        <w:rPr>
          <w:rFonts w:hint="eastAsia" w:ascii="仿宋" w:hAnsi="仿宋" w:eastAsia="仿宋"/>
          <w:sz w:val="32"/>
          <w:szCs w:val="32"/>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第二条  </w:t>
      </w:r>
      <w:r>
        <w:rPr>
          <w:rFonts w:hint="eastAsia" w:ascii="仿宋" w:hAnsi="仿宋" w:eastAsia="仿宋"/>
          <w:sz w:val="32"/>
          <w:szCs w:val="32"/>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第三条  </w:t>
      </w:r>
      <w:r>
        <w:rPr>
          <w:rFonts w:hint="eastAsia" w:ascii="仿宋" w:hAnsi="仿宋" w:eastAsia="仿宋"/>
          <w:sz w:val="32"/>
          <w:szCs w:val="32"/>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第四条  </w:t>
      </w:r>
      <w:r>
        <w:rPr>
          <w:rFonts w:hint="eastAsia" w:ascii="仿宋" w:hAnsi="仿宋" w:eastAsia="仿宋"/>
          <w:sz w:val="32"/>
          <w:szCs w:val="32"/>
        </w:rPr>
        <w:t>党的纪律处分工作应当坚持以下原则：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（一）坚持党要管党、全面从严治党。加强对党的各级组织和全体党员的教育、管理和监督，把纪律挺在前面，注重抓早抓小、防微杜渐。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（二）党纪面前一律平等。对违犯党纪的党组织和党员必须严肃、公正执行纪律，党内不允许有任何不受纪律约束的党组织和党员。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（三）实事求是。对党组织和党员违犯党纪的行为，应当以事实为依据，以党章、其他党内法规和国家法律法规为准绳，准确认定违纪性质，区别不同情况，恰当予以处理。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（四）民主集中制。实施党纪处分，应当按照规定程序经党组织集体讨论决定，不允许任何个人或者少数人擅自决定和批准。上级党组织对违犯党纪的党组织和党员作出的处理决定，下级党组织必须执行。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（五）惩前毖后、治病救人。处理违犯党纪的党组织和党员，应当实行惩戒与教育相结合，做到宽严相济。</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第六条  </w:t>
      </w:r>
      <w:r>
        <w:rPr>
          <w:rFonts w:hint="eastAsia" w:ascii="仿宋" w:hAnsi="仿宋" w:eastAsia="仿宋"/>
          <w:sz w:val="32"/>
          <w:szCs w:val="32"/>
        </w:rPr>
        <w:t>本条例适用于违犯党纪应当受到党纪责任追究的党组织和党员。</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第二章  违纪与纪律处分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党组织和党员违反党章和其他党内法规，违反国家法律法规，违反党和国家政策，违反社会主义道德，危害党、国家和人民利益的行为，依照规定应当给予纪律处理或者处分的，都必须受到追究。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重点查处党的十八大以来不收敛、不收手，问题线索反映集中、群众反映强烈，政治问题和经济问题交织的腐败案件，违反中央八项规定精神的问题。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对党员的纪律处分种类：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（一）警告；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（二）严重警告；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（三）撤销党内职务；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（四）留党察看；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（五）开除党籍。</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对于违犯党的纪律的党组织，上级党组织应当责令其作出检查或者进行通报批评。对于严重违犯党的纪律、本身又不能纠正的党组织，上一级党的委员会在查明核实后，根据情节严重的程度，可以予以：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（一）改组；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（二）解散。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党员受到警告处分一年内、受到严重警告处分一年半内，不得在党内提升职务和向党外组织推荐担任高于其原任职务的党外职务。</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对于应当受到撤销党内职务处分，但是本人没有担任党内职务的，应当给予其严重警告处分。同时，在党外组织担任职务的，应当建议党外组织撤销其党外职务。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党员受到撤销党内职务处分，或者依照前款规定受到严重警告处分的，二年内不得在党内担任和向党外组织推荐担任与其原任职务相当或者高于其原任职务的职务。</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留党察看处分，分为留党察看一年、留党察看二年。对于受到留党察看处分一年的党员，期满后仍不符合恢复党员权利条件的，应当延长一年留党察看期限。留党察看期限最长不得超过二年。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党员受留党察看处分期间，没有表决权、选举权和被选举权。留党察看期间，确有悔改表现的，期满后恢复其党员权利；坚持不改或者又发现其他应当受到党纪处分的违纪行为的，应当开除党籍。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党员受到开除党籍处分，五年内不得重新入党，也不得推荐担任与其原任职务相当或者高于其原任职务的党外职务。另有规定不准重新入党的，依照规定。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党的各级代表大会的代表受到留党察看以上（含留党察看）处分的，党组织应当终止其代表资格。</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对于受到改组处理的党组织领导机构成员，除应当受到撤销党内职务以上（含撤销党内职务）处分的外，均自然免职。</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第三章  纪律处分运用规则</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第十七条  </w:t>
      </w:r>
      <w:r>
        <w:rPr>
          <w:rFonts w:hint="eastAsia" w:ascii="仿宋" w:hAnsi="仿宋" w:eastAsia="仿宋"/>
          <w:sz w:val="32"/>
          <w:szCs w:val="32"/>
        </w:rPr>
        <w:t>有下列情形之一的，可以从轻或者减轻处分：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（一）主动交代本人应当受到党纪处分的问题的；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（二）在组织核实、立案审查过程中，能够配合核实审查工作，如实说明本人违纪违法事实的；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（三）检举同案人或者其他人应当受到党纪处分或者法律追究的问题，经查证属实的；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（四）主动挽回损失、消除不良影响或者有效阻止危害结果发生的；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（五）主动上交违纪所得的；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（六）有其他立功表现的。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第十八条根据案件的特殊情况，由中央纪委决定或者经省（部）级纪委（不含副省级市纪委）决定并呈报中央纪委批准，对违纪党员也可以在本条例规定的处分幅度以外减轻处分。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有下列情形之一的，应当从重或者加重处分：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（一）强迫、唆使他人违纪的；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（二）拒不上交或者退赔违纪所得的；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（三）违纪受处分后又因故意违纪应当受到党纪处分的；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（四）违纪受到党纪处分后，又被发现其受处分前的违纪行为应当受到党纪处分的；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（五）本条例另有规定的。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从轻处分，是指在本条例规定的违纪行为应当受到的处分幅度以内，给予较轻的处分。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从重处分，是指在本条例规定的违纪行为应当受到的处分幅度以内，给予较重的处分。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减轻处分，是指在本条例规定的违纪行为应当受到的处分幅度以外，减轻一档给予处分。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加重处分，是指在本条例规定的违纪行为应当受到的处分幅度以外，加重一档给予处分。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本条例规定的只有开除党籍处分一个档次的违纪行为，不适用第一款减轻处分的规定。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一个违纪行为同时触犯本条例两个以上（含两个）条款的，依照处分较重的条款定性处理。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一个条款规定的违纪构成要件全部包含在另一个条款规定的违纪构成要件中，特别规定与一般规定不一致的，适用特别规定。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二人以上（含二人）共同故意违纪的，对为首者，从重处分，本条例另有规定的除外；对其他成员，按照其在共同违纪中所起的作用和应负的责任，分别给予处分。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教唆他人违纪的，应当按照其在共同违纪中所起的作用追究党纪责任。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第四章对违法犯罪党员的纪律处分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党组织在纪律审查中发现党员有贪污贿赂、滥用职权、玩忽职守、权力寻租、利益输送、徇私舞弊、浪费国家资财等违反法律涉嫌犯罪行为的，应当给予撤销党内职务、留党察看或者开除党籍处分。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党组织在纪律审查中发现党员有刑法规定的行为，虽不构成犯罪但须追究党纪责任的，或者有其他违法行为，损害党、国家和人民利益的，应当视具体情节给予警告直至开除党籍处分。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党组织在纪律审查中发现党员严重违纪涉嫌违法犯罪的，原则上先作出党纪处分决定，并按照规定给予政务处分后，再移送有关国家机关依法处理。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第三十条</w:t>
      </w:r>
      <w:r>
        <w:rPr>
          <w:rFonts w:hint="eastAsia" w:ascii="仿宋" w:hAnsi="仿宋" w:eastAsia="仿宋"/>
          <w:sz w:val="32"/>
          <w:szCs w:val="32"/>
        </w:rPr>
        <w:t xml:space="preserve">  党员被依法留置、逮捕的，党组织应当按照管理权限中止其表决权、选举权和被选举权等党员权利。根据监察机关、司法机关处理结果，可以恢复其党员权利的，应当及时予以恢复。</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党员犯罪情节轻微，人民检察院依法作出不起诉决定的，或者人民法院依法作出有罪判决并免予刑事处罚的，应当给予撤销党内职务、留党察看或者开除党籍处分。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党员犯罪，被单处罚金的，依照前款规定处理。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第三十二条  </w:t>
      </w:r>
      <w:r>
        <w:rPr>
          <w:rFonts w:hint="eastAsia" w:ascii="仿宋" w:hAnsi="仿宋" w:eastAsia="仿宋"/>
          <w:sz w:val="32"/>
          <w:szCs w:val="32"/>
        </w:rPr>
        <w:t>党员犯罪，有下列情形之一的，应当给予开除党籍处分：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（一）因故意犯罪被依法判处刑法规定的主刑（含宣告缓刑）的；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（二）被单处或者附加剥夺政治权利的；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（三）因过失犯罪，被依法判处三年以上（不含三年）有期徒刑的。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因过失犯罪被判处三年以下（含三年）有期徒刑或者被判处管制、拘役的，一般应当开除党籍。对于个别可以不开除党籍的，应当对照处分党员批准权限的规定，报请再上一级党组织批准。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党员依法受到刑事责任追究的，党组织应当根据司法机关的生效判决、裁定、决定及其认定的事实、性质和情节，依照本条例规定给予党纪处分，是公职人员的由监察机关给予相应政务处分。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党员依法受到政务处分、行政处罚，应当追究党纪责任的，党组织可以根据生效的政务处分、行政处罚决定认定的事实、性质和情节，经核实后依照规定给予党纪处分或者组织处理。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第五章  其他规定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第三十四条</w:t>
      </w:r>
      <w:r>
        <w:rPr>
          <w:rFonts w:hint="eastAsia" w:ascii="仿宋" w:hAnsi="仿宋" w:eastAsia="仿宋"/>
          <w:sz w:val="32"/>
          <w:szCs w:val="32"/>
        </w:rPr>
        <w:t xml:space="preserve">  预备党员违犯党纪，情节较轻，可以保留预备党员资格的，党组织应当对其批评教育或者延长预备期；情节较重的，应当取消其预备党员资格。</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对违纪后下落不明的党员，应当区别情况作出处理：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（一）对有严重违纪行为，应当给予开除党籍处分的，党组织应当作出决定，开除其党籍；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（二）除前项规定的情况外，下落不明时间超过六个月的，党组织应当按照党章规定对其予以除名。</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第三十七条</w:t>
      </w:r>
      <w:r>
        <w:rPr>
          <w:rFonts w:hint="eastAsia" w:ascii="仿宋" w:hAnsi="仿宋" w:eastAsia="仿宋"/>
          <w:sz w:val="32"/>
          <w:szCs w:val="32"/>
        </w:rPr>
        <w:t xml:space="preserve">  违纪行为有关责任人员的区分：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（一）直接责任者，是指在其职责范围内，不履行或者不正确履行自己的职责，对造成的损失或者后果起决定性作用的党员或者党员领导干部。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（二）主要领导责任者，是指在其职责范围内，对直接主管的工作不履行或者不正确履行职责，对造成的损失或者后果负直接领导责任的党员领导干部。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（三）重要领导责任者，是指在其职责范围内，对应管的工作或者参与决定的工作不履行或者不正确履行职责，对造成的损失或者后果负次要领导责任的党员领导干部。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本条例所称领导责任者，包括主要领导责任者和重要领导责任者。</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第三十八条</w:t>
      </w:r>
      <w:r>
        <w:rPr>
          <w:rFonts w:hint="eastAsia" w:ascii="仿宋" w:hAnsi="仿宋" w:eastAsia="仿宋"/>
          <w:sz w:val="32"/>
          <w:szCs w:val="32"/>
        </w:rPr>
        <w:t xml:space="preserve">  本条例所称主动交代，是指涉嫌违纪的党员在组织初核前向有关组织交代自己的问题，或者在初核和立案审查其问题期间交代组织未掌握的问题。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第三十九条</w:t>
      </w:r>
      <w:r>
        <w:rPr>
          <w:rFonts w:hint="eastAsia" w:ascii="仿宋" w:hAnsi="仿宋" w:eastAsia="仿宋"/>
          <w:sz w:val="32"/>
          <w:szCs w:val="32"/>
        </w:rPr>
        <w:t xml:space="preserve">  计算经济损失主要计算直接经济损失。直接经济损失，是指与违纪行为有直接因果关系而造成财产损失的实际价值。</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第四十条</w:t>
      </w:r>
      <w:r>
        <w:rPr>
          <w:rFonts w:hint="eastAsia" w:ascii="仿宋" w:hAnsi="仿宋" w:eastAsia="仿宋"/>
          <w:sz w:val="32"/>
          <w:szCs w:val="32"/>
        </w:rPr>
        <w:t xml:space="preserve">  对于违纪行为所获得的经济利益，应当收缴或者责令退赔。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对于违纪行为所获得的职务、职称、学历、学位、奖励、资格等其他利益，应当由承办案件的纪检机关或者由其上级纪检机关建议有关组织、部门、单位按照规定予以纠正。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对于依照本条例第三十五条、第三十六条规定处理的党员，经调查确属其实施违纪行为获得的利益，依照本条规定处理。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第四十一条</w:t>
      </w:r>
      <w:r>
        <w:rPr>
          <w:rFonts w:hint="eastAsia" w:ascii="仿宋" w:hAnsi="仿宋" w:eastAsia="仿宋"/>
          <w:sz w:val="32"/>
          <w:szCs w:val="32"/>
        </w:rPr>
        <w:t xml:space="preserve">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第四十二条</w:t>
      </w:r>
      <w:r>
        <w:rPr>
          <w:rFonts w:hint="eastAsia" w:ascii="仿宋" w:hAnsi="仿宋" w:eastAsia="仿宋"/>
          <w:sz w:val="32"/>
          <w:szCs w:val="32"/>
        </w:rPr>
        <w:t xml:space="preserve">  执行党纪处分决定的机关或者受处分党员所在单位，应当在六个月内将处分决定的执行情况向作出或者批准处分决定的机关报告。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党员对所受党纪处分不服的，可以依照党章及有关规定提出申诉。</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第四十三条</w:t>
      </w:r>
      <w:r>
        <w:rPr>
          <w:rFonts w:hint="eastAsia" w:ascii="仿宋" w:hAnsi="仿宋" w:eastAsia="仿宋"/>
          <w:sz w:val="32"/>
          <w:szCs w:val="32"/>
        </w:rPr>
        <w:t xml:space="preserve">  本条例总则适用于有党纪处分规定的其他党内法规，但是中共中央发布或者批准发布的其他党内法规有特别规定的除外。</w:t>
      </w:r>
    </w:p>
    <w:p>
      <w:pPr>
        <w:spacing w:beforeLines="50" w:afterLines="50" w:line="560" w:lineRule="exact"/>
        <w:jc w:val="center"/>
        <w:rPr>
          <w:rFonts w:asciiTheme="minorEastAsia" w:hAnsiTheme="minorEastAsia"/>
          <w:sz w:val="32"/>
          <w:szCs w:val="32"/>
        </w:rPr>
      </w:pPr>
      <w:r>
        <w:rPr>
          <w:rFonts w:hint="eastAsia" w:asciiTheme="minorEastAsia" w:hAnsiTheme="minorEastAsia"/>
          <w:sz w:val="32"/>
          <w:szCs w:val="32"/>
        </w:rPr>
        <w:t>第二编  分  则</w:t>
      </w:r>
    </w:p>
    <w:p>
      <w:pPr>
        <w:spacing w:beforeLines="50" w:afterLines="100" w:line="560" w:lineRule="exact"/>
        <w:jc w:val="center"/>
        <w:rPr>
          <w:rFonts w:ascii="黑体" w:hAnsi="黑体" w:eastAsia="黑体"/>
          <w:sz w:val="32"/>
          <w:szCs w:val="32"/>
        </w:rPr>
      </w:pPr>
      <w:r>
        <w:rPr>
          <w:rFonts w:hint="eastAsia" w:ascii="黑体" w:hAnsi="黑体" w:eastAsia="黑体"/>
          <w:sz w:val="32"/>
          <w:szCs w:val="32"/>
        </w:rPr>
        <w:t>第六章  对违反政治纪律行为的处分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第四十四条</w:t>
      </w:r>
      <w:r>
        <w:rPr>
          <w:rFonts w:hint="eastAsia" w:ascii="仿宋" w:hAnsi="仿宋" w:eastAsia="仿宋"/>
          <w:sz w:val="32"/>
          <w:szCs w:val="32"/>
        </w:rPr>
        <w:t xml:space="preserve">  在重大原则问题上不同党中央保持一致且有实际言论、行为或者造成不良后果的，给予警告或者严重警告处分；情节较重的，给予撤销党内职务或者留党察看处分；情节严重的，给予开除党籍处分。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第四十五条</w:t>
      </w:r>
      <w:r>
        <w:rPr>
          <w:rFonts w:hint="eastAsia" w:ascii="仿宋" w:hAnsi="仿宋" w:eastAsia="仿宋"/>
          <w:sz w:val="32"/>
          <w:szCs w:val="32"/>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第四十六条</w:t>
      </w:r>
      <w:r>
        <w:rPr>
          <w:rFonts w:hint="eastAsia" w:ascii="仿宋" w:hAnsi="仿宋" w:eastAsia="仿宋"/>
          <w:sz w:val="32"/>
          <w:szCs w:val="32"/>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（一）公开发表违背四项基本原则，违背、歪曲党的改革开放决策，或者其他有严重政治问题的文章、演说、宣言、声明等的；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（二）妄议党中央大政方针，破坏党的集中统一的；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（三）丑化党和国家形象，或者诋毁、诬蔑党和国家领导人、英雄模范，或者歪曲党的历史、中华人民共和国历史、人民军队历史的。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发布、播出、刊登、出版前款所列内容或者为上述行为提供方便条件的，对直接责任者和领导责任者，给予严重警告或者撤销党内职务处分；情节严重的，给予留党察看或者开除党籍处分。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第四十七条</w:t>
      </w:r>
      <w:r>
        <w:rPr>
          <w:rFonts w:hint="eastAsia" w:ascii="仿宋" w:hAnsi="仿宋" w:eastAsia="仿宋"/>
          <w:sz w:val="32"/>
          <w:szCs w:val="32"/>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第四十八条</w:t>
      </w:r>
      <w:r>
        <w:rPr>
          <w:rFonts w:hint="eastAsia" w:ascii="仿宋" w:hAnsi="仿宋" w:eastAsia="仿宋"/>
          <w:sz w:val="32"/>
          <w:szCs w:val="32"/>
        </w:rPr>
        <w:t xml:space="preserve">  在党内组织秘密集团或者组织其他分裂党的活动的，给予开除党籍处分。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参加秘密集团或者参加其他分裂党的活动的，给予留党察看或者开除党籍处分。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第四十九条</w:t>
      </w:r>
      <w:r>
        <w:rPr>
          <w:rFonts w:hint="eastAsia" w:ascii="仿宋" w:hAnsi="仿宋" w:eastAsia="仿宋"/>
          <w:sz w:val="32"/>
          <w:szCs w:val="32"/>
        </w:rPr>
        <w:t xml:space="preserve">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第五十条</w:t>
      </w:r>
      <w:r>
        <w:rPr>
          <w:rFonts w:hint="eastAsia" w:ascii="仿宋" w:hAnsi="仿宋" w:eastAsia="仿宋"/>
          <w:sz w:val="32"/>
          <w:szCs w:val="32"/>
        </w:rPr>
        <w:t xml:space="preserve">  党员领导干部在本人主政的地方或者分管的部门自行其是，搞山头主义，拒不执行党中央确定的大政方针，甚至背着党中央另搞一套的，给予撤销党内职务、留党察看或者开除党籍处分。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落实党中央决策部署不坚决，打折扣、搞变通，在政治上造成不良影响或者严重后果的，给予警告或者严重警告处分；情节严重的，给予撤销党内职务、留党察看或者开除党籍处分。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第五十一条</w:t>
      </w:r>
      <w:r>
        <w:rPr>
          <w:rFonts w:hint="eastAsia" w:ascii="仿宋" w:hAnsi="仿宋" w:eastAsia="仿宋"/>
          <w:sz w:val="32"/>
          <w:szCs w:val="32"/>
        </w:rPr>
        <w:t xml:space="preserve">  对党不忠诚不老实，表里不一，阳奉阴违，欺上瞒下，搞两面派，做两面人，情节较轻的，给予警告或者严重警告处分；情节较重的，给予撤销党内职务或者留党察看处分；情节严重的，给予开除党籍处分。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第五十二条</w:t>
      </w:r>
      <w:r>
        <w:rPr>
          <w:rFonts w:hint="eastAsia" w:ascii="仿宋" w:hAnsi="仿宋" w:eastAsia="仿宋"/>
          <w:sz w:val="32"/>
          <w:szCs w:val="32"/>
        </w:rPr>
        <w:t xml:space="preserve">  制造、散布、传播政治谣言，破坏党的团结统一的，给予警告或者严重警告处分；情节较重的，给予撤销党内职务或者留党察看处分；情节严重的，给予开除党籍处分。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政治品行恶劣，匿名诬告，有意陷害或者制造其他谣言，造成损害或者不良影响的，依照前款规定处理。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第五十三条</w:t>
      </w:r>
      <w:r>
        <w:rPr>
          <w:rFonts w:hint="eastAsia" w:ascii="仿宋" w:hAnsi="仿宋" w:eastAsia="仿宋"/>
          <w:sz w:val="32"/>
          <w:szCs w:val="32"/>
        </w:rPr>
        <w:t xml:space="preserve">  擅自对应当由党中央决定的重大政策问题作出决定、对外发表主张的，对直接责任者和领导责任者，给予严重警告或者撤销党内职务处分；情节严重的，给予留党察看或者开除党籍处分。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第五十四条</w:t>
      </w:r>
      <w:r>
        <w:rPr>
          <w:rFonts w:hint="eastAsia" w:ascii="仿宋" w:hAnsi="仿宋" w:eastAsia="仿宋"/>
          <w:sz w:val="32"/>
          <w:szCs w:val="32"/>
        </w:rPr>
        <w:t xml:space="preserve">  不按照有关规定向组织请示、报告重大事项，情节较重的，给予警告或者严重警告处分；情节严重的，给予撤销党内职务或者留党察看处分。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第五十五条</w:t>
      </w:r>
      <w:r>
        <w:rPr>
          <w:rFonts w:hint="eastAsia" w:ascii="仿宋" w:hAnsi="仿宋" w:eastAsia="仿宋"/>
          <w:sz w:val="32"/>
          <w:szCs w:val="32"/>
        </w:rPr>
        <w:t xml:space="preserve">  干扰巡视巡察工作或者不落实巡视巡察整改要求，情节较轻的，给予警告或者严重警告处分；情节较重的，给予撤销党内职务或者留党察看处分；情节严重的，给予开除党籍处分。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第五十六条</w:t>
      </w:r>
      <w:r>
        <w:rPr>
          <w:rFonts w:hint="eastAsia" w:ascii="仿宋" w:hAnsi="仿宋" w:eastAsia="仿宋"/>
          <w:sz w:val="32"/>
          <w:szCs w:val="32"/>
        </w:rPr>
        <w:t xml:space="preserve">  对抗组织审查，有下列行为之一的，给予警告或者严重警告处分；情节较重的，给予撤销党内职务或者留党察看处分；情节严重的，给予开除党籍处分：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（一）串供或者伪造、销毁、转移、隐匿证据的；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（二）阻止他人揭发检举、提供证据材料的；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（三）包庇同案人员的；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（四）向组织提供虚假情况，掩盖事实的；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（五）有其他对抗组织审查行为的。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第五十七条</w:t>
      </w:r>
      <w:r>
        <w:rPr>
          <w:rFonts w:hint="eastAsia" w:ascii="仿宋" w:hAnsi="仿宋" w:eastAsia="仿宋"/>
          <w:sz w:val="32"/>
          <w:szCs w:val="32"/>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对不明真相被裹挟参加，经批评教育后确有悔改表现的，可以免予处分或者不予处分。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未经组织批准参加其他集会、游行、示威等活动，情节较轻的，给予警告或者严重警告处分；情节较重的，给予撤销党内职务或者留党察看处分；情节严重的，给予开除党籍处分。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第五十八条</w:t>
      </w:r>
      <w:r>
        <w:rPr>
          <w:rFonts w:hint="eastAsia" w:ascii="仿宋" w:hAnsi="仿宋" w:eastAsia="仿宋"/>
          <w:sz w:val="32"/>
          <w:szCs w:val="32"/>
        </w:rPr>
        <w:t xml:space="preserve">  组织、参加旨在反对党的领导、反对社会主义制度或者敌视政府等组织的，对策划者、组织者和骨干分子，给予开除党籍处分。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对其他参加人员，情节较轻的，给予警告或者严重警告处分；情节较重的，给予撤销党内职务或者留党察看处分；情节严重的，给予开除党籍处分。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第五十九条</w:t>
      </w:r>
      <w:r>
        <w:rPr>
          <w:rFonts w:hint="eastAsia" w:ascii="仿宋" w:hAnsi="仿宋" w:eastAsia="仿宋"/>
          <w:sz w:val="32"/>
          <w:szCs w:val="32"/>
        </w:rPr>
        <w:t xml:space="preserve">  组织、参加会道门或者邪教组织的，对策划者、组织者和骨干分子，给予开除党籍处分。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对其他参加人员，情节较轻的，给予警告或者严重警告处分；情节较重的，给予撤销党内职务或者留党察看处分；情节严重的，给予开除党籍处分。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对不明真相的参加人员，经批评教育后确有悔改表现的，可以免予处分或者不予处分。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第六十条</w:t>
      </w:r>
      <w:r>
        <w:rPr>
          <w:rFonts w:hint="eastAsia" w:ascii="仿宋" w:hAnsi="仿宋" w:eastAsia="仿宋"/>
          <w:sz w:val="32"/>
          <w:szCs w:val="32"/>
        </w:rPr>
        <w:t xml:space="preserve">  从事、参与挑拨破坏民族关系制造事端或者参加民族分裂活动的，对策划者、组织者和骨干分子，给予开除党籍处分。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对其他参加人员，情节较轻的，给予警告或者严重警告处分；情节较重的，给予撤销党内职务或者留党察看处分；情节严重的，给予开除党籍处分。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对不明真相被裹挟参加，经批评教育后确有悔改表现的，可以免予处分或者不予处分。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有其他违反党和国家民族政策的行为，情节较轻的，给予警告或者严重警告处分；情节较重的，给予撤销党内职务或者留党察看处分；情节严重的，给予开除党籍处分。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第六十一条</w:t>
      </w:r>
      <w:r>
        <w:rPr>
          <w:rFonts w:hint="eastAsia" w:ascii="仿宋" w:hAnsi="仿宋" w:eastAsia="仿宋"/>
          <w:sz w:val="32"/>
          <w:szCs w:val="32"/>
        </w:rPr>
        <w:t xml:space="preserve">  组织、利用宗教活动反对党的路线、方针、政策和决议，破坏民族团结的，对策划者、组织者和骨干分子，给予开除党籍处分。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对其他参加人员，给予撤销党内职务或者留党察看处分；情节严重的，给予开除党籍处分。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对不明真相被裹挟参加，经批评教育后确有悔改表现的，可以免予处分或者不予处分。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有其他违反党和国家宗教政策的行为，情节较轻的，给予警告或者严重警告处分；情节较重的，给予撤销党内职务或者留党察看处分；情节严重的，给予开除党籍处分。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第六十二条</w:t>
      </w:r>
      <w:r>
        <w:rPr>
          <w:rFonts w:hint="eastAsia" w:ascii="仿宋" w:hAnsi="仿宋" w:eastAsia="仿宋"/>
          <w:sz w:val="32"/>
          <w:szCs w:val="32"/>
        </w:rPr>
        <w:t xml:space="preserve">  对信仰宗教的党员，应当加强思想教育，经党组织帮助教育仍没有转变的，应当劝其退党；劝而不退的，予以除名；参与利用宗教搞煽动活动的，给予开除党籍处分。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第六十三条</w:t>
      </w:r>
      <w:r>
        <w:rPr>
          <w:rFonts w:hint="eastAsia" w:ascii="仿宋" w:hAnsi="仿宋" w:eastAsia="仿宋"/>
          <w:sz w:val="32"/>
          <w:szCs w:val="32"/>
        </w:rPr>
        <w:t xml:space="preserve">  组织迷信活动的，给予撤销党内职务或者留党察看处分；情节严重的，给予开除党籍处分。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参加迷信活动，造成不良影响的，给予警告或者严重警告处分；情节较重的，给予撤销党内职务或者留党察看处分；情节严重的，给予开除党籍处分。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对不明真相的参加人员，经批评教育后确有悔改表现的，可以免予处分或者不予处分。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第六十四条</w:t>
      </w:r>
      <w:r>
        <w:rPr>
          <w:rFonts w:hint="eastAsia" w:ascii="仿宋" w:hAnsi="仿宋" w:eastAsia="仿宋"/>
          <w:sz w:val="32"/>
          <w:szCs w:val="32"/>
        </w:rPr>
        <w:t xml:space="preserve">  组织、利用宗族势力对抗党和政府，妨碍党和国家的方针政策以及决策部署的实施，或者破坏党的基层组织建设的，对策划者、组织者和骨干分子，给予开除党籍处分。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对其他参加人员，给予撤销党内职务或者留党察看处分；情节严重的，给予开除党籍处分。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对不明真相被裹挟参加，经批评教育后确有悔改表现的，可以免予处分或者不予处分。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第六十五条</w:t>
      </w:r>
      <w:r>
        <w:rPr>
          <w:rFonts w:hint="eastAsia" w:ascii="仿宋" w:hAnsi="仿宋" w:eastAsia="仿宋"/>
          <w:sz w:val="32"/>
          <w:szCs w:val="32"/>
        </w:rPr>
        <w:t xml:space="preserve">  在国（境）外、外国驻华使（领）馆申请政治避难，或者违纪后逃往国（境）外、外国驻华使（领）馆的，给予开除党籍处分。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在国（境）外公开发表反对党和政府的文章、演说、宣言、声明等的，依照前款规定处理。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故意为上述行为提供方便条件的，给予留党察看或者开除党籍处分。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第六十六条</w:t>
      </w:r>
      <w:r>
        <w:rPr>
          <w:rFonts w:hint="eastAsia" w:ascii="仿宋" w:hAnsi="仿宋" w:eastAsia="仿宋"/>
          <w:sz w:val="32"/>
          <w:szCs w:val="32"/>
        </w:rPr>
        <w:t xml:space="preserve">  在涉外活动中，其言行在政治上造成恶劣影响，损害党和国家尊严、利益的，给予撤销党内职务或者留党察看处分；情节严重的，给予开除党籍处分。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第六十七条</w:t>
      </w:r>
      <w:r>
        <w:rPr>
          <w:rFonts w:hint="eastAsia" w:ascii="仿宋" w:hAnsi="仿宋" w:eastAsia="仿宋"/>
          <w:sz w:val="32"/>
          <w:szCs w:val="32"/>
        </w:rPr>
        <w:t xml:space="preserve">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第六十八条</w:t>
      </w:r>
      <w:r>
        <w:rPr>
          <w:rFonts w:hint="eastAsia" w:ascii="仿宋" w:hAnsi="仿宋" w:eastAsia="仿宋"/>
          <w:sz w:val="32"/>
          <w:szCs w:val="32"/>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第六十九条</w:t>
      </w:r>
      <w:r>
        <w:rPr>
          <w:rFonts w:hint="eastAsia" w:ascii="仿宋" w:hAnsi="仿宋" w:eastAsia="仿宋"/>
          <w:sz w:val="32"/>
          <w:szCs w:val="32"/>
        </w:rPr>
        <w:t xml:space="preserve">  违反党的优良传统和工作惯例等党的规矩，在政治上造成不良影响的，给予警告或者严重警告处分；情节较重的，给予撤销党内职务或者留党察看处分；情节严重的，给予开除党籍处分。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第七章  对违反组织纪律行为的处分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第七十条</w:t>
      </w:r>
      <w:r>
        <w:rPr>
          <w:rFonts w:hint="eastAsia" w:ascii="仿宋" w:hAnsi="仿宋" w:eastAsia="仿宋"/>
          <w:sz w:val="32"/>
          <w:szCs w:val="32"/>
        </w:rPr>
        <w:t xml:space="preserve"> 违反民主集中制原则，有下列行为之一的，给予警告或者严重警告处分；情节严重的，给予撤销党内职务或者留党察看处分：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（一）拒不执行或者擅自改变党组织作出的重大决定的；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（二）违反议事规则，个人或者少数人决定重大问题的；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（三）故意规避集体决策，决定重大事项、重要干部任免、重要项目安排和大额资金使用的；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（四）借集体决策名义集体违规的。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第七十一条</w:t>
      </w:r>
      <w:r>
        <w:rPr>
          <w:rFonts w:hint="eastAsia" w:ascii="仿宋" w:hAnsi="仿宋" w:eastAsia="仿宋"/>
          <w:sz w:val="32"/>
          <w:szCs w:val="32"/>
        </w:rPr>
        <w:t xml:space="preserve">  下级党组织拒不执行或者擅自改变上级党组织决定的，对直接责任者和领导责任者，给予警告或者严重警告处分；情节严重的，给予撤销党内职务或者留党察看处分。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第七十二条</w:t>
      </w:r>
      <w:r>
        <w:rPr>
          <w:rFonts w:hint="eastAsia" w:ascii="仿宋" w:hAnsi="仿宋" w:eastAsia="仿宋"/>
          <w:sz w:val="32"/>
          <w:szCs w:val="32"/>
        </w:rPr>
        <w:t xml:space="preserve">  拒不执行党组织的分配、调动、交流等决定的，给予警告、严重警告或者撤销党内职务处分。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在特殊时期或者紧急状况下，拒不执行党组织决定的，给予留党察看或者开除党籍处分。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第七十三条</w:t>
      </w:r>
      <w:r>
        <w:rPr>
          <w:rFonts w:hint="eastAsia" w:ascii="仿宋" w:hAnsi="仿宋" w:eastAsia="仿宋"/>
          <w:sz w:val="32"/>
          <w:szCs w:val="32"/>
        </w:rPr>
        <w:t xml:space="preserve">  有下列行为之一，情节较重的，给予警告或者严重警告处分：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（一）违反个人有关事项报告规定，隐瞒不报的；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（二）在组织进行谈话、函询时，不如实向组织说明问题的；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（三）不按要求报告或者不如实报告个人去向的；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（四）不如实填报个人档案资料的。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篡改、伪造个人档案资料的，给予严重警告处分；情节严重的，给予撤销党内职务或者留党察看处分。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隐瞒入党前严重错误的，一般应当予以除名；对入党后表现尚好的，给予严重警告、撤销党内职务或者留党察看处分。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第七十四条</w:t>
      </w:r>
      <w:r>
        <w:rPr>
          <w:rFonts w:hint="eastAsia" w:ascii="仿宋" w:hAnsi="仿宋" w:eastAsia="仿宋"/>
          <w:sz w:val="32"/>
          <w:szCs w:val="32"/>
        </w:rPr>
        <w:t xml:space="preserve">  党员领导干部违反有关规定组织、参加自发成立的老乡会、校友会、战友会等，情节严重的，给予警告、严重警告或者撤销党内职务处分。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第七十五条</w:t>
      </w:r>
      <w:r>
        <w:rPr>
          <w:rFonts w:hint="eastAsia" w:ascii="仿宋" w:hAnsi="仿宋" w:eastAsia="仿宋"/>
          <w:sz w:val="32"/>
          <w:szCs w:val="32"/>
        </w:rPr>
        <w:t xml:space="preserve">  有下列行为之一的，给予警告或者严重警告处分；情节较重的，给予撤销党内职务或者留党察看处分；情节严重的，给予开除党籍处分：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（一）在民主推荐、民主测评、组织考察和党内选举中搞拉票、助选等非组织活动的；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（二）在法律规定的投票、选举活动中违背组织原则搞非组织活动，组织、怂恿、诱使他人投票、表决的；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（三）在选举中进行其他违反党章、其他党内法规和有关章程活动的。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搞有组织的拉票贿选，或者用公款拉票贿选的，从重或者加重处分。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第七十六条</w:t>
      </w:r>
      <w:r>
        <w:rPr>
          <w:rFonts w:hint="eastAsia" w:ascii="仿宋" w:hAnsi="仿宋" w:eastAsia="仿宋"/>
          <w:sz w:val="32"/>
          <w:szCs w:val="32"/>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用人失察失误造成严重后果的，对直接责任者和领导责任者，依照前款规定处理。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第七十七条  </w:t>
      </w:r>
      <w:r>
        <w:rPr>
          <w:rFonts w:hint="eastAsia" w:ascii="仿宋" w:hAnsi="仿宋" w:eastAsia="仿宋"/>
          <w:sz w:val="32"/>
          <w:szCs w:val="32"/>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弄虚作假，骗取职务、职级、职称、待遇、资格、学历、学位、荣誉或者其他利益的，依照前款规定处理。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第七十八条  </w:t>
      </w:r>
      <w:r>
        <w:rPr>
          <w:rFonts w:hint="eastAsia" w:ascii="仿宋" w:hAnsi="仿宋" w:eastAsia="仿宋"/>
          <w:sz w:val="32"/>
          <w:szCs w:val="32"/>
        </w:rPr>
        <w:t>侵犯党员的表决权、选举权和被选举权，情节较重的，给予警告或者严重警告处分；情节严重的，给予撤销党内职务处分。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以强迫、威胁、欺骗、拉拢等手段，妨害党员自主行使表决权、选举权和被选举权的，给予撤销党内职务、留党察看或者开除党籍处分。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第七十九条  </w:t>
      </w:r>
      <w:r>
        <w:rPr>
          <w:rFonts w:hint="eastAsia" w:ascii="仿宋" w:hAnsi="仿宋" w:eastAsia="仿宋"/>
          <w:sz w:val="32"/>
          <w:szCs w:val="32"/>
        </w:rPr>
        <w:t>有下列行为之一的，给予警告或者严重警告处分；情节较重的，给予撤销党内职务或者留党察看处分；情节严重的，给予开除党籍处分：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（一）对批评、检举、控告进行阻挠、压制，或者将批评、检举、控告材料私自扣压、销毁，或者故意将其泄露给他人的；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（二）对党员的申辩、辩护、作证等进行压制，造成不良后果的；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（三）压制党员申诉，造成不良后果的，或者不按照有关规定处理党员申诉的；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（四）有其他侵犯党员权利行为，造成不良后果的。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对批评人、检举人、控告人、证人及其他人员打击报复的，从重或者加重处分。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党组织有上述行为的，对直接责任者和领导责任者，依照第一款规定处理。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第八十条</w:t>
      </w:r>
      <w:r>
        <w:rPr>
          <w:rFonts w:hint="eastAsia" w:ascii="仿宋" w:hAnsi="仿宋" w:eastAsia="仿宋"/>
          <w:sz w:val="32"/>
          <w:szCs w:val="32"/>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违反有关规定程序发展党员的，对直接责任者和领导责任者，依照前款规定处理。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第八十一条</w:t>
      </w:r>
      <w:r>
        <w:rPr>
          <w:rFonts w:hint="eastAsia" w:ascii="仿宋" w:hAnsi="仿宋" w:eastAsia="仿宋"/>
          <w:sz w:val="32"/>
          <w:szCs w:val="32"/>
        </w:rPr>
        <w:t xml:space="preserve">  违反有关规定取得外国国籍或者获取国（境）外永久居留资格、长期居留许可的，给予撤销党内职务、留党察看或者开除党籍处分。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第八十二条</w:t>
      </w:r>
      <w:r>
        <w:rPr>
          <w:rFonts w:hint="eastAsia" w:ascii="仿宋" w:hAnsi="仿宋" w:eastAsia="仿宋"/>
          <w:sz w:val="32"/>
          <w:szCs w:val="32"/>
        </w:rPr>
        <w:t xml:space="preserve">  违反有关规定办理因私出国（境）证件、前往港澳通行证，或者未经批准出入国（边）境，情节较轻的，给予警告或者严重警告处分；情节较重的，给予撤销党内职务处分；情节严重的，给予留党察看处分。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第八十三条</w:t>
      </w:r>
      <w:r>
        <w:rPr>
          <w:rFonts w:hint="eastAsia" w:ascii="仿宋" w:hAnsi="仿宋" w:eastAsia="仿宋"/>
          <w:sz w:val="32"/>
          <w:szCs w:val="32"/>
        </w:rPr>
        <w:t xml:space="preserve">  驻外机构或者临时出国（境）团（组）中的党员擅自脱离组织，或者从事外事、机要、军事等工作的党员违反有关规定同国（境）外机构、人员联系和交往的，给予警告、严重警告或者撤销党内职务处分。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第八十四条</w:t>
      </w:r>
      <w:r>
        <w:rPr>
          <w:rFonts w:hint="eastAsia" w:ascii="仿宋" w:hAnsi="仿宋" w:eastAsia="仿宋"/>
          <w:sz w:val="32"/>
          <w:szCs w:val="32"/>
        </w:rPr>
        <w:t xml:space="preserve">  驻外机构或者临时出国（境）团（组）中的党员，脱离组织出走时间不满六个月又自动回归的，给予撤销党内职务或者留党察看处分；脱离组织出走时间超过六个月的，按照自行脱党处理，党内予以除名。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故意为他人脱离组织出走提供方便条件的，给予警告、严重警告或者撤销党内职务处分。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第八章  对违反廉洁纪律行为的处分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第八十五条  </w:t>
      </w:r>
      <w:r>
        <w:rPr>
          <w:rFonts w:hint="eastAsia" w:ascii="仿宋" w:hAnsi="仿宋" w:eastAsia="仿宋"/>
          <w:sz w:val="32"/>
          <w:szCs w:val="32"/>
        </w:rPr>
        <w:t>党员干部必须正确行使人民赋予的权力，清正廉洁，反对任何滥用职权、谋求私利的行为。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第八十六条</w:t>
      </w:r>
      <w:r>
        <w:rPr>
          <w:rFonts w:hint="eastAsia" w:ascii="仿宋" w:hAnsi="仿宋" w:eastAsia="仿宋"/>
          <w:sz w:val="32"/>
          <w:szCs w:val="32"/>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第八十七条</w:t>
      </w:r>
      <w:r>
        <w:rPr>
          <w:rFonts w:hint="eastAsia" w:ascii="仿宋" w:hAnsi="仿宋" w:eastAsia="仿宋"/>
          <w:sz w:val="32"/>
          <w:szCs w:val="32"/>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党员干部的配偶、子女及其配偶等亲属和其他特定关系人不实际工作而获取薪酬或者虽实际工作但领取明显超出同职级标准薪酬，党员干部知情未予纠正的，依照前款规定处理。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第八十八条</w:t>
      </w:r>
      <w:r>
        <w:rPr>
          <w:rFonts w:hint="eastAsia" w:ascii="仿宋" w:hAnsi="仿宋" w:eastAsia="仿宋"/>
          <w:sz w:val="32"/>
          <w:szCs w:val="32"/>
        </w:rPr>
        <w:t xml:space="preserve">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收受其他明显超出正常礼尚往来的财物的，依照前款规定处理。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第八十九条</w:t>
      </w:r>
      <w:r>
        <w:rPr>
          <w:rFonts w:hint="eastAsia" w:ascii="仿宋" w:hAnsi="仿宋" w:eastAsia="仿宋"/>
          <w:sz w:val="32"/>
          <w:szCs w:val="32"/>
        </w:rPr>
        <w:t xml:space="preserve">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第九十条</w:t>
      </w:r>
      <w:r>
        <w:rPr>
          <w:rFonts w:hint="eastAsia" w:ascii="仿宋" w:hAnsi="仿宋" w:eastAsia="仿宋"/>
          <w:sz w:val="32"/>
          <w:szCs w:val="32"/>
        </w:rPr>
        <w:t xml:space="preserve">  借用管理和服务对象的钱款、住房、车辆等，影响公正执行公务，情节较重的，给予警告或者严重警告处分；情节严重的，给予撤销党内职务、留党察看或者开除党籍处分。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通过民间借贷等金融活动获取大额回报，影响公正执行公务的，依照前款规定处理。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第九十一条</w:t>
      </w:r>
      <w:r>
        <w:rPr>
          <w:rFonts w:hint="eastAsia" w:ascii="仿宋" w:hAnsi="仿宋" w:eastAsia="仿宋"/>
          <w:sz w:val="32"/>
          <w:szCs w:val="32"/>
        </w:rPr>
        <w:t xml:space="preserve">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第九十二条</w:t>
      </w:r>
      <w:r>
        <w:rPr>
          <w:rFonts w:hint="eastAsia" w:ascii="仿宋" w:hAnsi="仿宋" w:eastAsia="仿宋"/>
          <w:sz w:val="32"/>
          <w:szCs w:val="32"/>
        </w:rPr>
        <w:t xml:space="preserve">  接受、提供可能影响公正执行公务的宴请或者旅游、健身、娱乐等活动安排，情节较重的，给予警告或者严重警告处分；情节严重的，给予撤销党内职务或者留党察看处分。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第九十三条</w:t>
      </w:r>
      <w:r>
        <w:rPr>
          <w:rFonts w:hint="eastAsia" w:ascii="仿宋" w:hAnsi="仿宋" w:eastAsia="仿宋"/>
          <w:sz w:val="32"/>
          <w:szCs w:val="32"/>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第九十四条</w:t>
      </w:r>
      <w:r>
        <w:rPr>
          <w:rFonts w:hint="eastAsia" w:ascii="仿宋" w:hAnsi="仿宋" w:eastAsia="仿宋"/>
          <w:sz w:val="32"/>
          <w:szCs w:val="32"/>
        </w:rPr>
        <w:t xml:space="preserve">  违反有关规定从事营利活动，有下列行为之一，情节较轻的，给予警告或者严重警告处分；情节较重的，给予撤销党内职务或者留党察看处分；情节严重的，给予开除党籍处分：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（一）经商办企业的；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（二）拥有非上市公司（企业）的股份或者证券的；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（三）买卖股票或者进行其他证券投资的；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（四）从事有偿中介活动的；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（五）在国（境）外注册公司或者投资入股的；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（六）有其他违反有关规定从事营利活动的。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利用参与企业重组改制、定向增发、兼并投资、土地使用权出让等决策、审批过程中掌握的信息买卖股票，利用职权或者职务上的影响通过购买信托产品、基金等方式非正常获利的，依照前款规定处理。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违反有关规定在经济组织、社会组织等单位中兼职，或者经批准兼职但获取薪酬、奖金、津贴等额外利益的，依照第一款规定处理。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第九十五条</w:t>
      </w:r>
      <w:r>
        <w:rPr>
          <w:rFonts w:hint="eastAsia" w:ascii="仿宋" w:hAnsi="仿宋" w:eastAsia="仿宋"/>
          <w:sz w:val="32"/>
          <w:szCs w:val="32"/>
        </w:rPr>
        <w:t xml:space="preserve">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利用职权或者职务上的影响，为配偶、子女及其配偶等亲属和其他特定关系人吸收存款、推销金融产品等提供帮助谋取利益的，依照前款规定处理。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第九十六条</w:t>
      </w:r>
      <w:r>
        <w:rPr>
          <w:rFonts w:hint="eastAsia" w:ascii="仿宋" w:hAnsi="仿宋" w:eastAsia="仿宋"/>
          <w:sz w:val="32"/>
          <w:szCs w:val="32"/>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第九十七条</w:t>
      </w:r>
      <w:r>
        <w:rPr>
          <w:rFonts w:hint="eastAsia" w:ascii="仿宋" w:hAnsi="仿宋" w:eastAsia="仿宋"/>
          <w:sz w:val="32"/>
          <w:szCs w:val="32"/>
        </w:rPr>
        <w:t xml:space="preserve">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第九十八条</w:t>
      </w:r>
      <w:r>
        <w:rPr>
          <w:rFonts w:hint="eastAsia" w:ascii="仿宋" w:hAnsi="仿宋" w:eastAsia="仿宋"/>
          <w:sz w:val="32"/>
          <w:szCs w:val="32"/>
        </w:rPr>
        <w:t xml:space="preserve">  党和国家机关违反有关规定经商办企业的，对直接责任者和领导责任者，给予警告或者严重警告处分；情节严重的，给予撤销党内职务处分。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第九十九条</w:t>
      </w:r>
      <w:r>
        <w:rPr>
          <w:rFonts w:hint="eastAsia" w:ascii="仿宋" w:hAnsi="仿宋" w:eastAsia="仿宋"/>
          <w:sz w:val="32"/>
          <w:szCs w:val="32"/>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第一百条</w:t>
      </w:r>
      <w:r>
        <w:rPr>
          <w:rFonts w:hint="eastAsia" w:ascii="仿宋" w:hAnsi="仿宋" w:eastAsia="仿宋"/>
          <w:sz w:val="32"/>
          <w:szCs w:val="32"/>
        </w:rPr>
        <w:t xml:space="preserve">  在分配、购买住房中侵犯国家、集体利益，情节较轻的，给予警告或者严重警告处分；情节较重的，给予撤销党内职务或者留党察看处分；情节严重的，给予开除党籍处分。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第一百零一条</w:t>
      </w:r>
      <w:r>
        <w:rPr>
          <w:rFonts w:hint="eastAsia" w:ascii="仿宋" w:hAnsi="仿宋" w:eastAsia="仿宋"/>
          <w:sz w:val="32"/>
          <w:szCs w:val="32"/>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利用职权或者职务上的影响，将本人、配偶、子女及其配偶等亲属应当由个人支付的费用，由下属单位、其他单位或者他人支付、报销的，依照前款规定处理。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第一百零二条  </w:t>
      </w:r>
      <w:r>
        <w:rPr>
          <w:rFonts w:hint="eastAsia" w:ascii="仿宋" w:hAnsi="仿宋" w:eastAsia="仿宋"/>
          <w:sz w:val="32"/>
          <w:szCs w:val="32"/>
        </w:rPr>
        <w:t>利用职权或者职务上的影响，违反有关规定占用公物归个人使用，时间超过六个月，情节较重的，给予警告或者严重警告处分；情节严重的，给予撤销党内职务处分。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占用公物进行营利活动的，给予警告或者严重警告处分；情节较重的，给予撤销党内职务或者留党察看处分；情节严重的，给予开除党籍处分。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将公物借给他人进行营利活动的，依照前款规定处理。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第一百零三条</w:t>
      </w:r>
      <w:r>
        <w:rPr>
          <w:rFonts w:hint="eastAsia" w:ascii="仿宋" w:hAnsi="仿宋" w:eastAsia="仿宋"/>
          <w:sz w:val="32"/>
          <w:szCs w:val="32"/>
        </w:rPr>
        <w:t xml:space="preserve">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第一百零四条  </w:t>
      </w:r>
      <w:r>
        <w:rPr>
          <w:rFonts w:hint="eastAsia" w:ascii="仿宋" w:hAnsi="仿宋" w:eastAsia="仿宋"/>
          <w:sz w:val="32"/>
          <w:szCs w:val="32"/>
        </w:rPr>
        <w:t>违反有关规定自定薪酬或者滥发津贴、补贴、奖金等，对直接责任者和领导责任者，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第一百零五条</w:t>
      </w:r>
      <w:r>
        <w:rPr>
          <w:rFonts w:hint="eastAsia" w:ascii="仿宋" w:hAnsi="仿宋" w:eastAsia="仿宋"/>
          <w:sz w:val="32"/>
          <w:szCs w:val="32"/>
        </w:rPr>
        <w:t xml:space="preserve">  有下列行为之一，对直接责任者和领导责任者，情节较轻的，给予警告或者严重警告处分；情节较重的，给予撤销党内职务或者留党察看处分；情节严重的，给予开除党籍处分：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（一）公款旅游或者以学习培训、考察调研、职工疗养等为名变相公款旅游的；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（二）改变公务行程，借机旅游的；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（三）参加所管理企业、下属单位组织的考察活动，借机旅游的。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以考察、学习、培训、研讨、招商、参展等名义变相用公款出国（境）旅游的，依照前款规定处理。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第一百零六条</w:t>
      </w:r>
      <w:r>
        <w:rPr>
          <w:rFonts w:hint="eastAsia" w:ascii="仿宋" w:hAnsi="仿宋" w:eastAsia="仿宋"/>
          <w:sz w:val="32"/>
          <w:szCs w:val="32"/>
        </w:rPr>
        <w:t xml:space="preserve">  违反公务接待管理规定，超标准、超范围接待或者借机大吃大喝，对直接责任者和领导责任者，情节较重的，给予警告或者严重警告处分；情节严重的，给予撤销党内职务处分。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第一百零七条</w:t>
      </w:r>
      <w:r>
        <w:rPr>
          <w:rFonts w:hint="eastAsia" w:ascii="仿宋" w:hAnsi="仿宋" w:eastAsia="仿宋"/>
          <w:sz w:val="32"/>
          <w:szCs w:val="32"/>
        </w:rP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第一百零八条</w:t>
      </w:r>
      <w:r>
        <w:rPr>
          <w:rFonts w:hint="eastAsia" w:ascii="仿宋" w:hAnsi="仿宋" w:eastAsia="仿宋"/>
          <w:sz w:val="32"/>
          <w:szCs w:val="32"/>
        </w:rPr>
        <w:t xml:space="preserve">  违反会议活动管理规定，有下列行为之一，对直接责任者和领导责任者，情节较重的，给予警告或者严重警告处分；情节严重的，给予撤销党内职务处分：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（一）到禁止召开会议的风景名胜区开会的；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（二）决定或者批准举办各类节会、庆典活动的。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擅自举办评比达标表彰活动或者借评比达标表彰活动收取费用的，依照前款规定处理。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第一百零九条</w:t>
      </w:r>
      <w:r>
        <w:rPr>
          <w:rFonts w:hint="eastAsia" w:ascii="仿宋" w:hAnsi="仿宋" w:eastAsia="仿宋"/>
          <w:sz w:val="32"/>
          <w:szCs w:val="32"/>
        </w:rPr>
        <w:t xml:space="preserve">  违反办公用房管理等规定，有下列行为之一，对直接责任者和领导责任者，情节较重的，给予警告或者严重警告处分；情节严重的，给予撤销党内职务处分：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（一）决定或者批准兴建、装修办公楼、培训中心等楼堂馆所的；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（二）超标准配备、使用办公用房的；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（三）用公款包租、占用客房或者其他场所供个人使用的。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第一百一十条</w:t>
      </w:r>
      <w:r>
        <w:rPr>
          <w:rFonts w:hint="eastAsia" w:ascii="仿宋" w:hAnsi="仿宋" w:eastAsia="仿宋"/>
          <w:sz w:val="32"/>
          <w:szCs w:val="32"/>
        </w:rPr>
        <w:t xml:space="preserve">  搞权色交易或者给予财物搞钱色交易的，给予警告或者严重警告处分；情节较重的，给予撤销党内职务或者留党察看处分；情节严重的，给予开除党籍处分。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第一百一十一条</w:t>
      </w:r>
      <w:r>
        <w:rPr>
          <w:rFonts w:hint="eastAsia" w:ascii="仿宋" w:hAnsi="仿宋" w:eastAsia="仿宋"/>
          <w:sz w:val="32"/>
          <w:szCs w:val="32"/>
        </w:rPr>
        <w:t xml:space="preserve">  有其他违反廉洁纪律规定行为的，应当视具体情节给予警告直至开除党籍处分。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第九章  对违反群众纪律行为的处分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第一百一十二条</w:t>
      </w:r>
      <w:r>
        <w:rPr>
          <w:rFonts w:hint="eastAsia" w:ascii="仿宋" w:hAnsi="仿宋" w:eastAsia="仿宋"/>
          <w:sz w:val="32"/>
          <w:szCs w:val="32"/>
        </w:rPr>
        <w:t xml:space="preserve">  有下列行为之一，对直接责任者和领导责任者，情节较轻的，给予警告或者严重警告处分；情节较重的，给予撤销党内职务或者留党察看处分；情节严重的，给予开除党籍处分：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（一）超标准、超范围向群众筹资筹劳、摊派费用，加重群众负担的；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（二）违反有关规定扣留、收缴群众款物或者处罚群众的；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（三）克扣群众财物，或者违反有关规定拖欠群众钱款的；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（四）在管理、服务活动中违反有关规定收取费用的；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（五）在办理涉及群众事务时刁难群众、吃拿卡要的；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（六）有其他侵害群众利益行为的。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在扶贫领域有上述行为的，从重或者加重处分。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第一百一十三条</w:t>
      </w:r>
      <w:r>
        <w:rPr>
          <w:rFonts w:hint="eastAsia" w:ascii="仿宋" w:hAnsi="仿宋" w:eastAsia="仿宋"/>
          <w:sz w:val="32"/>
          <w:szCs w:val="32"/>
        </w:rPr>
        <w:t xml:space="preserve">  干涉生产经营自主权，致使群众财产遭受较大损失的，对直接责任者和领导责任者，给予警告或者严重警告处分；情节严重的，给予撤销党内职务或者留党察看处分。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第一百一十四条</w:t>
      </w:r>
      <w:r>
        <w:rPr>
          <w:rFonts w:hint="eastAsia" w:ascii="仿宋" w:hAnsi="仿宋" w:eastAsia="仿宋"/>
          <w:sz w:val="32"/>
          <w:szCs w:val="32"/>
        </w:rPr>
        <w:t xml:space="preserve">  在社会保障、政策扶持、扶贫脱贫、救灾救济款物分配等事项中优亲厚友、明显有失公平的，给予警告或者严重警告处分；情节较重的，给予撤销党内职务或者留党察看处分；情节严重的，给予开除党籍处分。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第一百一十五条</w:t>
      </w:r>
      <w:r>
        <w:rPr>
          <w:rFonts w:hint="eastAsia" w:ascii="仿宋" w:hAnsi="仿宋" w:eastAsia="仿宋"/>
          <w:sz w:val="32"/>
          <w:szCs w:val="32"/>
        </w:rPr>
        <w:t xml:space="preserve">  利用宗族或者黑恶势力等欺压群众，或者纵容涉黑涉恶活动、为黑恶势力充当“保护伞”的，给予撤销党内职务或者留党察看处分；情节严重的，给予开除党籍处分。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第一百一十六条</w:t>
      </w:r>
      <w:r>
        <w:rPr>
          <w:rFonts w:hint="eastAsia" w:ascii="仿宋" w:hAnsi="仿宋" w:eastAsia="仿宋"/>
          <w:sz w:val="32"/>
          <w:szCs w:val="32"/>
        </w:rPr>
        <w:t xml:space="preserve">  有下列行为之一，对直接责任者和领导责任者，情节较重的，给予警告或者严重警告处分；情节严重的，给予撤销党内职务或者留党察看处分：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（一）对涉及群众生产、生活等切身利益的问题依照政策或者有关规定能解决而不及时解决，庸懒无为、效率低下，造成不良影响的；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（二）对符合政策的群众诉求消极应付、推诿扯皮，损害党群、干群关系的；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（三）对待群众态度恶劣、简单粗暴，造成不良影响的；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（四）弄虚作假，欺上瞒下，损害群众利益的；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（五）有其他不作为、乱作为等损害群众利益行为的。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第一百一十七条</w:t>
      </w:r>
      <w:r>
        <w:rPr>
          <w:rFonts w:hint="eastAsia" w:ascii="仿宋" w:hAnsi="仿宋" w:eastAsia="仿宋"/>
          <w:sz w:val="32"/>
          <w:szCs w:val="32"/>
        </w:rPr>
        <w:t xml:space="preserve">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第一百一十八条</w:t>
      </w:r>
      <w:r>
        <w:rPr>
          <w:rFonts w:hint="eastAsia" w:ascii="仿宋" w:hAnsi="仿宋" w:eastAsia="仿宋"/>
          <w:sz w:val="32"/>
          <w:szCs w:val="32"/>
        </w:rPr>
        <w:t xml:space="preserve">  遇到国家财产和群众生命财产受到严重威胁时，能救而不救，情节较重的，给予警告、严重警告或者撤销党内职务处分；情节严重的，给予留党察看或者开除党籍处分。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第一百一十九条</w:t>
      </w:r>
      <w:r>
        <w:rPr>
          <w:rFonts w:hint="eastAsia" w:ascii="仿宋" w:hAnsi="仿宋" w:eastAsia="仿宋"/>
          <w:sz w:val="32"/>
          <w:szCs w:val="32"/>
        </w:rPr>
        <w:t xml:space="preserve">  不按照规定公开党务、政务、厂务、村（居）务等，侵犯群众知情权，对直接责任者和领导责任者，情节较重的，给予警告或者严重警告处分；情节严重的，给予撤销党内职务或者留党察看处分。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第一百二十条</w:t>
      </w:r>
      <w:r>
        <w:rPr>
          <w:rFonts w:hint="eastAsia" w:ascii="仿宋" w:hAnsi="仿宋" w:eastAsia="仿宋"/>
          <w:sz w:val="32"/>
          <w:szCs w:val="32"/>
        </w:rPr>
        <w:t xml:space="preserve">  有其他违反群众纪律规定行为的，应当视具体情节给予警告直至开除党籍处分。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第十章  对违反工作纪律行为的处分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第一百二十一条</w:t>
      </w:r>
      <w:r>
        <w:rPr>
          <w:rFonts w:hint="eastAsia" w:ascii="仿宋" w:hAnsi="仿宋" w:eastAsia="仿宋"/>
          <w:sz w:val="32"/>
          <w:szCs w:val="32"/>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贯彻创新、协调、绿色、开放、共享的发展理念不力，对职责范围内的问题失察失责，造成较大损失或者重大损失的，从重或者加重处分。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第一百二十二条</w:t>
      </w:r>
      <w:r>
        <w:rPr>
          <w:rFonts w:hint="eastAsia" w:ascii="仿宋" w:hAnsi="仿宋" w:eastAsia="仿宋"/>
          <w:sz w:val="32"/>
          <w:szCs w:val="32"/>
        </w:rPr>
        <w:t xml:space="preserve"> 有下列行为之一，造成严重不良影响，对直接责任者和领导责任者，情节较轻的，给予警告或者严重警告处分；情节较重的，给予撤销党内职务或者留党察看处分；情节严重的，给予开除党籍处分：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（一）贯彻党中央决策部署只表态不落实的；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（二）热衷于搞舆论造势、浮在表面的；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（三）单纯以会议贯彻会议、以文件落实文件，在实际工作中不见诸行动的；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（四）工作中有其他形式主义、官僚主义行为的。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第一百二十三条</w:t>
      </w:r>
      <w:r>
        <w:rPr>
          <w:rFonts w:hint="eastAsia" w:ascii="仿宋" w:hAnsi="仿宋" w:eastAsia="仿宋"/>
          <w:sz w:val="32"/>
          <w:szCs w:val="32"/>
        </w:rPr>
        <w:t xml:space="preserve">  党组织有下列行为之一，对直接责任者和领导责任者，情节较重的，给予警告或者严重警告处分；情节严重的，给予撤销党内职务或者留党察看处分：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（一）党员被依法判处刑罚后，不按照规定给予党纪处分，或者对违反国家法律法规的行为，应当给予党纪处分而不处分的；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（二）党纪处分决定或者申诉复查决定作出后，不按照规定落实决定中关于被处分人党籍、职务、职级、待遇等事项的；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（三）党员受到党纪处分后，不按照干部管理权限和组织关系对受处分党员开展日常教育、管理和监督工作的。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第一百二十四条</w:t>
      </w:r>
      <w:r>
        <w:rPr>
          <w:rFonts w:hint="eastAsia" w:ascii="仿宋" w:hAnsi="仿宋" w:eastAsia="仿宋"/>
          <w:sz w:val="32"/>
          <w:szCs w:val="32"/>
        </w:rPr>
        <w:t xml:space="preserve">  因工作不负责任致使所管理的人员叛逃的，对直接责任者和领导责任者，给予警告或者严重警告处分；情节严重的，给予撤销党内职务处分。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因工作不负责任致使所管理的人员出走，对直接责任者和领导责任者，情节较重的，给予警告或者严重警告处分；情节严重的，给予撤销党内职务处分。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第一百二十五条</w:t>
      </w:r>
      <w:r>
        <w:rPr>
          <w:rFonts w:hint="eastAsia" w:ascii="仿宋" w:hAnsi="仿宋" w:eastAsia="仿宋"/>
          <w:sz w:val="32"/>
          <w:szCs w:val="32"/>
        </w:rPr>
        <w:t xml:space="preserve">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在上级检查、视察工作或者向上级汇报、报告工作时纵容、唆使、暗示、强迫下级说假话、报假情的，从重或者加重处分。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第一百二十六条</w:t>
      </w:r>
      <w:r>
        <w:rPr>
          <w:rFonts w:hint="eastAsia" w:ascii="仿宋" w:hAnsi="仿宋" w:eastAsia="仿宋"/>
          <w:sz w:val="32"/>
          <w:szCs w:val="32"/>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（一）干预和插手建设工程项目承发包、土地使用权出让、政府采购、房地产开发与经营、矿产资源开发利用、中介机构服务等活动的；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（二）干预和插手国有企业重组改制、兼并、破产、产权交易、清产核资、资产评估、资产转让、重大项目投资以及其他重大经营活动等事项的；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（三）干预和插手批办各类行政许可和资金借贷等事项的；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（四）干预和插手经济纠纷的；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（五）干预和插手集体资金、资产和资源的使用、分配、承包、租赁等事项的。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第一百二十七条</w:t>
      </w:r>
      <w:r>
        <w:rPr>
          <w:rFonts w:hint="eastAsia" w:ascii="仿宋" w:hAnsi="仿宋" w:eastAsia="仿宋"/>
          <w:sz w:val="32"/>
          <w:szCs w:val="32"/>
        </w:rPr>
        <w:t xml:space="preserve">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党员领导干部违反有关规定干预和插手公共财政资金分配、项目立项评审、政府奖励表彰等活动，造成重大损失或者不良影响的，依照前款规定处理。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第一百二十八条</w:t>
      </w:r>
      <w:r>
        <w:rPr>
          <w:rFonts w:hint="eastAsia" w:ascii="仿宋" w:hAnsi="仿宋" w:eastAsia="仿宋"/>
          <w:sz w:val="32"/>
          <w:szCs w:val="32"/>
        </w:rPr>
        <w:t xml:space="preserve">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私自留存涉及党组织关于干部选拔任用、纪律审查、巡视巡察等方面资料，情节较重的，给予警告或者严重警告处分；情节严重的，给予撤销党内职务处分。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第一百二十九条</w:t>
      </w:r>
      <w:r>
        <w:rPr>
          <w:rFonts w:hint="eastAsia" w:ascii="仿宋" w:hAnsi="仿宋" w:eastAsia="仿宋"/>
          <w:sz w:val="32"/>
          <w:szCs w:val="32"/>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第一百三十条</w:t>
      </w:r>
      <w:r>
        <w:rPr>
          <w:rFonts w:hint="eastAsia" w:ascii="仿宋" w:hAnsi="仿宋" w:eastAsia="仿宋"/>
          <w:sz w:val="32"/>
          <w:szCs w:val="32"/>
        </w:rPr>
        <w:t xml:space="preserve">  以不正当方式谋求本人或者其他人用公款出国（境），情节较轻的，给予警告处分；情节较重的，给予严重警告处分；情节严重的，给予撤销党内职务处分。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第一百三十一条</w:t>
      </w:r>
      <w:r>
        <w:rPr>
          <w:rFonts w:hint="eastAsia" w:ascii="仿宋" w:hAnsi="仿宋" w:eastAsia="仿宋"/>
          <w:sz w:val="32"/>
          <w:szCs w:val="32"/>
        </w:rPr>
        <w:t xml:space="preserve">  临时出国（境）团（组）或者人员中的党员，擅自延长在国（境）外期限，或者擅自变更路线的，对直接责任者和领导责任者，给予警告或者严重警告处分；情节严重的，给予撤销党内职务处分。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第一百三十二条</w:t>
      </w:r>
      <w:r>
        <w:rPr>
          <w:rFonts w:hint="eastAsia" w:ascii="仿宋" w:hAnsi="仿宋" w:eastAsia="仿宋"/>
          <w:sz w:val="32"/>
          <w:szCs w:val="32"/>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第一百三十三条</w:t>
      </w:r>
      <w:r>
        <w:rPr>
          <w:rFonts w:hint="eastAsia" w:ascii="仿宋" w:hAnsi="仿宋" w:eastAsia="仿宋"/>
          <w:sz w:val="32"/>
          <w:szCs w:val="32"/>
        </w:rPr>
        <w:t xml:space="preserve">  在党的纪律检查、组织、宣传、统一战线工作以及机关工作等其他工作中，不履行或者不正确履行职责，造成损失或者不良影响的，应当视具体情节给予警告直至开除党籍处分。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第十一章  对违反生活纪律行为的处分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第一百三十四条</w:t>
      </w:r>
      <w:r>
        <w:rPr>
          <w:rFonts w:hint="eastAsia" w:ascii="仿宋" w:hAnsi="仿宋" w:eastAsia="仿宋"/>
          <w:sz w:val="32"/>
          <w:szCs w:val="32"/>
        </w:rPr>
        <w:t xml:space="preserve">  生活奢靡、贪图享乐、追求低级趣味，造成不良影响的，给予警告或者严重警告处分；情节严重的，给予撤销党内职务处分。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第一百三十五条</w:t>
      </w:r>
      <w:r>
        <w:rPr>
          <w:rFonts w:hint="eastAsia" w:ascii="仿宋" w:hAnsi="仿宋" w:eastAsia="仿宋"/>
          <w:sz w:val="32"/>
          <w:szCs w:val="32"/>
        </w:rPr>
        <w:t xml:space="preserve">  与他人发生不正当性关系，造成不良影响的，给予警告或者严重警告处分；情节较重的，给予撤销党内职务或者留党察看处分；情节严重的，给予开除党籍处分。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利用职权、教养关系、从属关系或者其他相类似关系与他人发生性关系的，从重处分。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第一百三十六条</w:t>
      </w:r>
      <w:r>
        <w:rPr>
          <w:rFonts w:hint="eastAsia" w:ascii="仿宋" w:hAnsi="仿宋" w:eastAsia="仿宋"/>
          <w:sz w:val="32"/>
          <w:szCs w:val="32"/>
        </w:rPr>
        <w:t xml:space="preserve">  党员领导干部不重视家风建设，对配偶、子女及其配偶失管失教，造成不良影响或者严重后果的，给予警告或者严重警告处分；情节严重的，给予撤销党内职务处分。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第一百三十七条</w:t>
      </w:r>
      <w:r>
        <w:rPr>
          <w:rFonts w:hint="eastAsia" w:ascii="仿宋" w:hAnsi="仿宋" w:eastAsia="仿宋"/>
          <w:sz w:val="32"/>
          <w:szCs w:val="32"/>
        </w:rPr>
        <w:t xml:space="preserve">  违背社会公序良俗，在公共场所有不当行为，造成不良影响的，给予警告或者严重警告处分；情节较重的，给予撤销党内职务或者留党察看处分；情节严重的，给予开除党籍处分。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第一百三十八条  </w:t>
      </w:r>
      <w:r>
        <w:rPr>
          <w:rFonts w:hint="eastAsia" w:ascii="仿宋" w:hAnsi="仿宋" w:eastAsia="仿宋"/>
          <w:sz w:val="32"/>
          <w:szCs w:val="32"/>
        </w:rPr>
        <w:t>有其他严重违反社会公德、家庭美德行为的，应当视具体情节给予警告直至开除党籍处分。</w:t>
      </w:r>
    </w:p>
    <w:p>
      <w:pPr>
        <w:spacing w:beforeLines="50" w:afterLines="50" w:line="560" w:lineRule="exact"/>
        <w:jc w:val="center"/>
        <w:rPr>
          <w:rFonts w:asciiTheme="minorEastAsia" w:hAnsiTheme="minorEastAsia"/>
          <w:sz w:val="32"/>
          <w:szCs w:val="32"/>
        </w:rPr>
      </w:pPr>
      <w:r>
        <w:rPr>
          <w:rFonts w:hint="eastAsia" w:asciiTheme="minorEastAsia" w:hAnsiTheme="minorEastAsia"/>
          <w:sz w:val="32"/>
          <w:szCs w:val="32"/>
        </w:rPr>
        <w:t>第三编  附  则</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第一百三十九条</w:t>
      </w:r>
      <w:r>
        <w:rPr>
          <w:rFonts w:hint="eastAsia" w:ascii="仿宋" w:hAnsi="仿宋" w:eastAsia="仿宋"/>
          <w:sz w:val="32"/>
          <w:szCs w:val="32"/>
        </w:rPr>
        <w:t xml:space="preserve">  各省、自治区、直辖市党委可以根据本条例，结合各自工作的实际情况，制定单项实施规定。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第一百四十条</w:t>
      </w:r>
      <w:r>
        <w:rPr>
          <w:rFonts w:hint="eastAsia" w:ascii="仿宋" w:hAnsi="仿宋" w:eastAsia="仿宋"/>
          <w:sz w:val="32"/>
          <w:szCs w:val="32"/>
        </w:rPr>
        <w:t xml:space="preserve">  中央军事委员会可以根据本条例，结合中国人民解放军和中国人民武装警察部队的实际情况，制定补充规定或者单项规定。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第一百四十一条</w:t>
      </w:r>
      <w:r>
        <w:rPr>
          <w:rFonts w:hint="eastAsia" w:ascii="仿宋" w:hAnsi="仿宋" w:eastAsia="仿宋"/>
          <w:sz w:val="32"/>
          <w:szCs w:val="32"/>
        </w:rPr>
        <w:t xml:space="preserve">  本条例由中央纪律检查委员会负责解释。</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第一百四十二条</w:t>
      </w:r>
      <w:r>
        <w:rPr>
          <w:rFonts w:hint="eastAsia" w:ascii="仿宋" w:hAnsi="仿宋" w:eastAsia="仿宋"/>
          <w:sz w:val="32"/>
          <w:szCs w:val="32"/>
        </w:rPr>
        <w:t xml:space="preserve">  本条例自2018年10月1日起施行。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widowControl/>
        <w:jc w:val="left"/>
        <w:rPr>
          <w:rFonts w:ascii="仿宋" w:hAnsi="仿宋" w:eastAsia="仿宋"/>
          <w:sz w:val="32"/>
          <w:szCs w:val="32"/>
        </w:rPr>
      </w:pPr>
      <w:r>
        <w:rPr>
          <w:rFonts w:ascii="仿宋" w:hAnsi="仿宋" w:eastAsia="仿宋"/>
          <w:sz w:val="32"/>
          <w:szCs w:val="32"/>
        </w:rPr>
        <w:br w:type="page"/>
      </w:r>
    </w:p>
    <w:p>
      <w:pPr>
        <w:spacing w:line="560" w:lineRule="exact"/>
        <w:ind w:firstLine="640" w:firstLineChars="200"/>
        <w:rPr>
          <w:rFonts w:ascii="仿宋" w:hAnsi="仿宋" w:eastAsia="仿宋"/>
          <w:sz w:val="32"/>
          <w:szCs w:val="32"/>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关于新形势下党内政治生活的若干准则</w:t>
      </w:r>
    </w:p>
    <w:p>
      <w:pPr>
        <w:spacing w:line="560" w:lineRule="exact"/>
        <w:jc w:val="center"/>
        <w:rPr>
          <w:rFonts w:ascii="楷体" w:hAnsi="楷体" w:eastAsia="楷体"/>
          <w:sz w:val="32"/>
          <w:szCs w:val="32"/>
        </w:rPr>
      </w:pPr>
      <w:r>
        <w:rPr>
          <w:rFonts w:hint="eastAsia" w:ascii="楷体" w:hAnsi="楷体" w:eastAsia="楷体"/>
          <w:sz w:val="32"/>
          <w:szCs w:val="32"/>
        </w:rPr>
        <w:t>（2016年10月27日中国共产党第十八届中央委员会</w:t>
      </w:r>
    </w:p>
    <w:p>
      <w:pPr>
        <w:spacing w:line="560" w:lineRule="exact"/>
        <w:jc w:val="center"/>
        <w:rPr>
          <w:rFonts w:ascii="楷体" w:hAnsi="楷体" w:eastAsia="楷体"/>
          <w:sz w:val="32"/>
          <w:szCs w:val="32"/>
        </w:rPr>
      </w:pPr>
      <w:r>
        <w:rPr>
          <w:rFonts w:hint="eastAsia" w:ascii="楷体" w:hAnsi="楷体" w:eastAsia="楷体"/>
          <w:sz w:val="32"/>
          <w:szCs w:val="32"/>
        </w:rPr>
        <w:t>第六次全体会议通过）</w:t>
      </w:r>
    </w:p>
    <w:p>
      <w:pPr>
        <w:spacing w:line="560" w:lineRule="exact"/>
        <w:jc w:val="center"/>
        <w:rPr>
          <w:rFonts w:ascii="楷体" w:hAnsi="楷体" w:eastAsia="楷体"/>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办好中国的事情，关键在党，关键在党要管党、从严治党。党要管党必须从党内政治生活管起，从严治党必须从党内政治生活严起。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一、坚定理想信念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二、坚持党的基本路线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三、坚决维护党中央权威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省、自治区、直辖市党委在党中央领导下开展工作，同级各个组织中的党组织和领导干部要自觉接受同级党委领导、向同级党委负责，重大事项和重要情况及时向同级党委请示报告。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四、严明党的政治纪律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纪律严明是全党统一意志、统一行动、步调一致前进的重要保障，是党内政治生活的重要内容。必须严明党的纪律，把纪律挺在前面，用铁的纪律从严治党。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内不准搞拉拉扯扯、吹吹拍拍、阿谀奉承。对领导人的宣传要实事求是，禁止吹捧，禁止给领导人祝寿、送礼、发致敬函电，禁止在领导干部国内考察工作时组织迎送、张贴标语、敲锣打鼓、铺红地毯、举行宴会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五、保持党同人民群众的血肉联系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r>
        <w:rPr>
          <w:rFonts w:hint="eastAsia" w:ascii="仿宋" w:hAnsi="仿宋" w:eastAsia="仿宋"/>
          <w:sz w:val="32"/>
          <w:szCs w:val="32"/>
        </w:rPr>
        <w:cr/>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六、坚持民主集中制原则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在党的工作和活动中，该以组织名义出面不能以个人名义出面，该由集体研究不能个人擅自表态，不允许用个人主张代替党组织的主张、用个人决定代替党组织的决定。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七、发扬党内民主和保障党员权利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中央委员会、中央政治局、中央政治局常务委员会和党的各级委员会作出重大决策部署，必须深入开展调查研究，广泛听取各方面意见和建议，凝聚智慧和力量，做到科学决策、民主决策、依法决策。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八、坚持正确选人用人导向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坚持正确选人用人导向，是严肃党内政治生活的组织保证。必须严格标准、健全制度、完善政策、规范程序，使选出来的干部组织放心、群众满意、干部服气。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干部是党的宝贵财富，必须既严格教育、严格管理、严格监督，又在政治上、思想上、工作上、生活上真诚关爱，鼓励干部干事创业、大胆作为。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九、严格党的组织生活制度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党的组织生活是党内政治生活的重要内容和载体，是党组织对党员进行教育管理监督的重要形式。必须坚持党的组织生活各项制度，创新方式方法，增强党的组织生活活力。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坚持谈心谈话制度。党组织领导班子成员之间、班子成员和党员之间、党员和党员之间要开展经常性的谈心谈话，坦诚相见，交流思想，交换意见。领导干部要带头谈，也要接受党员、干部约谈。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十、开展批评和自我批评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批评和自我批评是我们党强身治病、保持肌体健康的锐利武器，也是加强和规范党内政治生活的重要手段。必须坚持不懈把批评和自我批评这个武器用好。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党员、干部必须严于自我解剖，对发现的问题要深入剖析原因，认真整改。对待批评要有则改之、无则加勉，不能搞无原则的纷争。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批评必须出于公心，不主观武断，不发泄私愤。坚决反对事不关己、高高挂起，明知不对、少说为佳的庸俗哲学和好人主义，坚决克服文过饰非、知错不改等错误倾向。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十一、加强对权力运行的制约和监督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监督是权力正确运行的根本保证，是加强和规范党内政治生活的重要举措。必须加强对领导干部的监督，党内不允许有不受制约的权力，也不允许有不受监督的特殊党员。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完善权力运行制约和监督机制，形成有权必有责、用权必担责、滥权必追责的制度安排。实行权力清单制度，公开权力运行过程和结果，健全不当用权问责机制，把权力关进制度笼子，让权力在阳光下运行。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党的各级组织和领导干部必须在宪法法律范围内活动，增强法治意识、弘扬法治精神，自觉按法定权限、规则、程序办事，决不能以言代法、以权压法、徇私枉法，决不能违规干预司法。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营造党内民主监督环境，畅通党内民主监督渠道。党的各级组织和全体党员要增强监督意识，既履行监督责任，又接受各方面监督。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党内监督必须突出党的领导机关和领导干部特别是主要领导干部。领导干部要正确对待监督，主动接受监督，习惯在监督下开展工作，决不能拒绝监督、逃避监督。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对涉及违纪违法行为的举报，对党员反映的问题，任何党组织和领导干部都不准隐瞒不报、拖延不办。涉及所反映问题的领导干部应该回避，不准干预或插手组织调查。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坚持授权者要负责监督，发现问题要及时处置。强化上级组织对下级组织特别是主要领导干部行使权力的监督，防止权力失控和滥用。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十二、保持清正廉洁的政治本色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建设廉洁政治，坚决反对腐败，是加强和规范党内政治生活的重要任务。必须筑牢拒腐防变的思想防线和制度防线，着力构建不敢腐、不能腐、不想腐的体制机制，保持党的肌体健康和队伍纯洁。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各级领导干部必须严以修身、严以用权、严以律己，谋事要实、创业要实、做人要实，经得起权力、金钱、美色考验，用党和人民赋予的权力为人民服务。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领导干部特别是高级干部必须带头践行社会主义核心价值观，继承和发扬党的优良传统和作风，弘扬中华民族传统美德，讲修养、讲道德、讲诚信、讲廉耻，养成共产党人的高风亮节，自觉远离低级趣味。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全面从严治党永远在路上。全党要坚持不懈努力，共同营造风清气正的政治生态，确保党始终成为中国特色社会主义事业的坚强领导核心。</w:t>
      </w:r>
    </w:p>
    <w:p>
      <w:pPr>
        <w:widowControl/>
        <w:jc w:val="left"/>
        <w:rPr>
          <w:rFonts w:ascii="方正小标宋_GBK" w:hAnsi="仿宋" w:eastAsia="方正小标宋_GBK"/>
          <w:sz w:val="32"/>
          <w:szCs w:val="32"/>
        </w:rPr>
      </w:pPr>
      <w:r>
        <w:rPr>
          <w:rFonts w:ascii="仿宋" w:hAnsi="仿宋" w:eastAsia="仿宋"/>
          <w:sz w:val="32"/>
          <w:szCs w:val="32"/>
        </w:rPr>
        <w:br w:type="page"/>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中国共产党党内监督条例</w:t>
      </w:r>
    </w:p>
    <w:p>
      <w:pPr>
        <w:spacing w:line="560" w:lineRule="exact"/>
        <w:jc w:val="center"/>
        <w:rPr>
          <w:rFonts w:ascii="楷体" w:hAnsi="楷体" w:eastAsia="楷体"/>
          <w:sz w:val="32"/>
          <w:szCs w:val="32"/>
        </w:rPr>
      </w:pPr>
      <w:r>
        <w:rPr>
          <w:rFonts w:hint="eastAsia" w:asciiTheme="majorEastAsia" w:hAnsiTheme="majorEastAsia" w:eastAsiaTheme="majorEastAsia"/>
          <w:sz w:val="32"/>
          <w:szCs w:val="32"/>
        </w:rPr>
        <w:t>（2016</w:t>
      </w:r>
      <w:r>
        <w:rPr>
          <w:rFonts w:hint="eastAsia" w:ascii="楷体" w:hAnsi="楷体" w:eastAsia="楷体"/>
          <w:sz w:val="32"/>
          <w:szCs w:val="32"/>
        </w:rPr>
        <w:t>年</w:t>
      </w:r>
      <w:r>
        <w:rPr>
          <w:rFonts w:hint="eastAsia" w:asciiTheme="majorEastAsia" w:hAnsiTheme="majorEastAsia" w:eastAsiaTheme="majorEastAsia"/>
          <w:sz w:val="32"/>
          <w:szCs w:val="32"/>
        </w:rPr>
        <w:t>10</w:t>
      </w:r>
      <w:r>
        <w:rPr>
          <w:rFonts w:hint="eastAsia" w:ascii="楷体" w:hAnsi="楷体" w:eastAsia="楷体"/>
          <w:sz w:val="32"/>
          <w:szCs w:val="32"/>
        </w:rPr>
        <w:t>月</w:t>
      </w:r>
      <w:r>
        <w:rPr>
          <w:rFonts w:hint="eastAsia" w:asciiTheme="majorEastAsia" w:hAnsiTheme="majorEastAsia" w:eastAsiaTheme="majorEastAsia"/>
          <w:sz w:val="32"/>
          <w:szCs w:val="32"/>
        </w:rPr>
        <w:t>27</w:t>
      </w:r>
      <w:r>
        <w:rPr>
          <w:rFonts w:hint="eastAsia" w:ascii="楷体" w:hAnsi="楷体" w:eastAsia="楷体"/>
          <w:sz w:val="32"/>
          <w:szCs w:val="32"/>
        </w:rPr>
        <w:t>日中国共产党第十八届中央委员会</w:t>
      </w:r>
    </w:p>
    <w:p>
      <w:pPr>
        <w:spacing w:line="560" w:lineRule="exact"/>
        <w:ind w:firstLine="640" w:firstLineChars="200"/>
        <w:jc w:val="center"/>
        <w:rPr>
          <w:rFonts w:ascii="楷体" w:hAnsi="楷体" w:eastAsia="楷体"/>
          <w:sz w:val="32"/>
          <w:szCs w:val="32"/>
        </w:rPr>
      </w:pPr>
      <w:r>
        <w:rPr>
          <w:rFonts w:hint="eastAsia" w:ascii="楷体" w:hAnsi="楷体" w:eastAsia="楷体"/>
          <w:sz w:val="32"/>
          <w:szCs w:val="32"/>
        </w:rPr>
        <w:t>第六次全体会议通过）</w:t>
      </w:r>
    </w:p>
    <w:p>
      <w:pPr>
        <w:spacing w:line="560" w:lineRule="exact"/>
        <w:jc w:val="center"/>
        <w:rPr>
          <w:rFonts w:ascii="楷体" w:hAnsi="楷体" w:eastAsia="楷体"/>
          <w:sz w:val="32"/>
          <w:szCs w:val="32"/>
        </w:rPr>
      </w:pPr>
    </w:p>
    <w:p>
      <w:pPr>
        <w:spacing w:afterLines="100" w:line="560" w:lineRule="exact"/>
        <w:jc w:val="center"/>
        <w:rPr>
          <w:rFonts w:ascii="楷体" w:hAnsi="楷体" w:eastAsia="楷体"/>
          <w:sz w:val="32"/>
          <w:szCs w:val="32"/>
        </w:rPr>
      </w:pPr>
      <w:r>
        <w:rPr>
          <w:rFonts w:hint="eastAsia" w:ascii="黑体" w:hAnsi="黑体" w:eastAsia="黑体"/>
          <w:sz w:val="32"/>
          <w:szCs w:val="32"/>
        </w:rPr>
        <w:t>第一章  总  则</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第一条  </w:t>
      </w:r>
      <w:r>
        <w:rPr>
          <w:rFonts w:hint="eastAsia" w:ascii="仿宋" w:hAnsi="仿宋" w:eastAsia="仿宋"/>
          <w:sz w:val="32"/>
          <w:szCs w:val="32"/>
        </w:rPr>
        <w:t>为坚持党的领导，加强党的建设，全面从严治党，强化党内监督，保持党的先进性和纯洁性，根据《中国共产党章程》，制定本条例。</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党内监督没有禁区、没有例外。信任不能代替监督。各级党组织应当把信任激励同严格监督结合起来，促使党的领导干部做到有权必有责、有责要担当，用权受监督、失责必追究。</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党内监督必须贯彻民主集中制，依规依纪进行，强化自上而下的组织监督，改进自下而上的民主监督，发挥同级相互监督作用。坚持惩前毖后、治病救人，抓早抓小、防微杜渐。</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党内监督的主要内容是：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（一）遵守党章党规，坚定理想信念，践行党的宗旨，模范遵守宪法法律情况；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（二）维护党中央集中统一领导，牢固树立政治意识、大局意识、核心意识、看齐意识，贯彻落实党的理论和路线方针政策，确保全党令行禁止情况；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（三）坚持民主集中制，严肃党内政治生活，贯彻党员个人服从党的组织，少数服从多数，下级组织服从上级组织，全党各个组织和全体党员服从党的全国代表大会和中央委员会原则情况；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（四）落实全面从严治党责任，严明党的纪律特别是政治纪律和政治规矩，推进党风廉政建设和反腐败工作情况；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（五）落实中央八项规定精神，加强作风建设，密切联系群众，巩固党的执政基础情况；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（六）坚持党的干部标准，树立正确选人用人导向，执行干部选拔任用工作规定情况；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（七）廉洁自律、秉公用权情况；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（八）完成党中央和上级党组织部署的任务情况。</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党内监督的重点对象是党的领导机关和领导干部特别是主要领导干部。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党的领导干部应当强化自我约束，经常对照党章检查自己的言行，自觉遵守党内政治生活准则、廉洁自律准则，加强党性修养，陶冶道德情操，永葆共产党人政治本色。</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建立健全党中央统一领导，党委（党组）全面监督，纪律检查机关专责监督，党的工作部门职能监督，党的基层组织日常监督，党员民主监督的党内监督体系。</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第二章  党的中央组织的监督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党的中央委员会、中央政治局、中央政治局常务委员会全面领导党内监督工作。中央委员会全体会议每年听取中央政治局工作报告，监督中央政治局工作，部署加强党内监督的重大任务。</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中央政治局委员应当加强对直接分管部门、地方、领域党组织和领导班子成员的监督，定期同有关地方和部门主要负责人就其履行全面从严治党责任、廉洁自律等情况进行谈话。</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第三章  党委（党组）的监督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党委（党组）在党内监督中负主体责任，书记是第一责任人，党委常委会委员（党组成员）和党委委员在职责范围内履行监督职责。党委（党组）履行以下监督职责：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（一）领导本地区本部门本单位党内监督工作，组织实施各项监督制度，抓好督促检查；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（二）加强对同级纪委和所辖范围内纪律检查工作的领导，检查其监督执纪问责工作情况；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（三）对党委常委会委员（党组成员）、党委委员，同级纪委、党的工作部门和直接领导的党组织领导班子及其成员进行监督；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（四）对上级党委、纪委工作提出意见和建议，开展监督。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党的工作部门应当严格执行各项监督制度，加强职责范围内党内监督工作，既加强对本部门本单位的内部监督，又强化对本系统的日常监督。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党内监督必须加强对党组织主要负责人和关键岗位领导干部的监督，重点监督其政治立场、加强党的建设、从严治党，执行党的决议，公道正派选人用人，责任担当、廉洁自律，落实意识形态工作责任制情况。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上级党组织特别是其主要负责人，对下级党组织主要负责人应当平时多过问、多提醒，发现问题及时纠正。领导班子成员发现班子主要负责人存在问题，应当及时向其提出，必要时可以直接向上级党组织报告。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党组织主要负责人个人有关事项应当在党内一定范围公开，主动接受监督。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第二十五条  </w:t>
      </w:r>
      <w:r>
        <w:rPr>
          <w:rFonts w:hint="eastAsia" w:ascii="仿宋" w:hAnsi="仿宋" w:eastAsia="仿宋"/>
          <w:sz w:val="32"/>
          <w:szCs w:val="32"/>
        </w:rPr>
        <w:t>建立健全党的领导干部插手干预重大事项记录制度，发现利用职务便利违规干预干部选拔任用、工程建设、执纪执法、司法活动等问题，应当及时向上级党组织报告。</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第四章  党的纪律检查委员会的监督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党的各级纪律检查委员会是党内监督的专责机关，履行监督执纪问责职责，加强对所辖范围内党组织和领导干部遵守党章党规党纪、贯彻执行党的路线方针政策情况的监督检查，承担下列具体任务：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（一）加强对同级党委特别是常委会委员、党的工作部门和直接领导的党组织、党的领导干部履行职责、行使权力情况的监督；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（三）强化上级纪委对下级纪委的领导，纪委发现同级党委主要领导干部的问题，可以直接向上级纪委报告；下级纪委至少每半年向上级纪委报告1次工作，每年向上级纪委进行述职。</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纪律检查机关必须把维护党的政治纪律和政治规矩放在首位，坚决纠正和查处上有政策、下有对策，有令不行、有禁不止，口是心非、阳奉阴违，搞团团伙伙、拉帮结派，欺骗组织、对抗组织等行为。</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纪委派驻纪检组对派出机关负责，加强对被监督单位领导班子及其成员、其他领导干部的监督，发现问题应当及时向派出机关和被监督单位党组织报告，认真负责调查处置，对需要问责的提出建议。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派出机关应当加强对派驻纪检组工作的领导，定期约谈被监督单位党组织主要负责人、派驻纪检组组长，督促其落实管党治党责任。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第三十条</w:t>
      </w:r>
      <w:r>
        <w:rPr>
          <w:rFonts w:hint="eastAsia" w:ascii="仿宋" w:hAnsi="仿宋" w:eastAsia="仿宋"/>
          <w:sz w:val="32"/>
          <w:szCs w:val="32"/>
        </w:rPr>
        <w:t xml:space="preserve">  严把干部选拔任用“党风廉洁意见回复”关，综合日常工作中掌握的情况，加强分析研判，实事求是评价干部廉洁情况，防止“带病提拔”、“带病上岗”。</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对违反中央八项规定精神的，严重违纪被立案审查开除党籍的，严重失职失责被问责的，以及发生在群众身边、影响恶劣的不正之风和腐败问题，应当点名道姓通报曝光。</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第三十四条  </w:t>
      </w:r>
      <w:r>
        <w:rPr>
          <w:rFonts w:hint="eastAsia" w:ascii="仿宋" w:hAnsi="仿宋" w:eastAsia="仿宋"/>
          <w:sz w:val="32"/>
          <w:szCs w:val="32"/>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第五章  党的基层组织和党员的监督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党的基层组织应当发挥战斗堡垒作用，履行下列监督职责：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（一）严格党的组织生活，开展批评和自我批评，监督党员切实履行义务，保障党员权利不受侵犯；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（二）了解党员、群众对党的工作和党的领导干部的批评和意见，定期向上级党组织反映情况，提出意见和建议；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（三）维护和执行党的纪律，发现党员、干部违反纪律问题及时教育或者处理，问题严重的应当向上级党组织报告。</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党员应当本着对党和人民事业高度负责的态度，积极行使党员权利，履行下列监督义务：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（一）加强对党的领导干部的民主监督，及时向党组织反映群众意见和诉求；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（二）在党的会议上有根据地批评党的任何组织和任何党员，揭露和纠正工作中存在的缺点和问题；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（三）参加党组织开展的评议领导干部活动，勇于触及矛盾问题、指出缺点错误，对错误言行敢于较真、敢于斗争；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（四）向党负责地揭发、检举党的任何组织和任何党员违纪违法的事实，坚决反对一切派别活动和小集团活动，同腐败现象作坚决斗争。</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第六章  党内监督和外部监督相结合</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第三十七条</w:t>
      </w:r>
      <w:r>
        <w:rPr>
          <w:rFonts w:hint="eastAsia" w:ascii="仿宋" w:hAnsi="仿宋" w:eastAsia="仿宋"/>
          <w:sz w:val="32"/>
          <w:szCs w:val="32"/>
        </w:rPr>
        <w:t xml:space="preserve">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第三十八条</w:t>
      </w:r>
      <w:r>
        <w:rPr>
          <w:rFonts w:hint="eastAsia" w:ascii="仿宋" w:hAnsi="仿宋" w:eastAsia="仿宋"/>
          <w:sz w:val="32"/>
          <w:szCs w:val="32"/>
        </w:rPr>
        <w:t xml:space="preserve">  中国共产党同各民主党派长期共存、互相监督、肝胆相照、荣辱与共。各级党组织应当支持民主党派履行监督职能，重视民主党派和无党派人士提出的意见、批评、建议，完善知情、沟通、反馈、落实等机制。</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第三十九条  </w:t>
      </w:r>
      <w:r>
        <w:rPr>
          <w:rFonts w:hint="eastAsia" w:ascii="仿宋" w:hAnsi="仿宋" w:eastAsia="仿宋"/>
          <w:sz w:val="32"/>
          <w:szCs w:val="32"/>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第七章  整改和保障</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第四十条</w:t>
      </w:r>
      <w:r>
        <w:rPr>
          <w:rFonts w:hint="eastAsia" w:ascii="仿宋" w:hAnsi="仿宋" w:eastAsia="仿宋"/>
          <w:sz w:val="32"/>
          <w:szCs w:val="32"/>
        </w:rPr>
        <w:t xml:space="preserve">  党组织应当如实记录、集中管理党内监督中发现的问题和线索，及时了解核实，作出相应处理；不属于本级办理范围的应当移送有权限的党组织处理。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第四十一条</w:t>
      </w:r>
      <w:r>
        <w:rPr>
          <w:rFonts w:hint="eastAsia" w:ascii="仿宋" w:hAnsi="仿宋" w:eastAsia="仿宋"/>
          <w:sz w:val="32"/>
          <w:szCs w:val="32"/>
        </w:rPr>
        <w:t xml:space="preserve">  党组织对监督中发现的问题应当做到条条要整改、件件有着落。整改结果应当及时报告上级党组织，必要时可以向下级党组织和党员通报，并向社会公开。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对于上级党组织交办以及巡视等移交的违纪问题线索，应当及时处理，并在3个月内反馈办理情况。</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第四十二条</w:t>
      </w:r>
      <w:r>
        <w:rPr>
          <w:rFonts w:hint="eastAsia" w:ascii="仿宋" w:hAnsi="仿宋" w:eastAsia="仿宋"/>
          <w:sz w:val="32"/>
          <w:szCs w:val="32"/>
        </w:rPr>
        <w:t xml:space="preserve">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第四十三条</w:t>
      </w:r>
      <w:r>
        <w:rPr>
          <w:rFonts w:hint="eastAsia" w:ascii="仿宋" w:hAnsi="仿宋" w:eastAsia="仿宋"/>
          <w:sz w:val="32"/>
          <w:szCs w:val="32"/>
        </w:rPr>
        <w:t xml:space="preserve">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第四十四条</w:t>
      </w:r>
      <w:r>
        <w:rPr>
          <w:rFonts w:hint="eastAsia" w:ascii="仿宋" w:hAnsi="仿宋" w:eastAsia="仿宋"/>
          <w:sz w:val="32"/>
          <w:szCs w:val="32"/>
        </w:rPr>
        <w:t xml:space="preserve">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第八章  附则</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第四十五条  </w:t>
      </w:r>
      <w:r>
        <w:rPr>
          <w:rFonts w:hint="eastAsia" w:ascii="仿宋" w:hAnsi="仿宋" w:eastAsia="仿宋"/>
          <w:sz w:val="32"/>
          <w:szCs w:val="32"/>
        </w:rPr>
        <w:t>中央军事委员会可以根据本条例，制定相关规定。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第四十六条</w:t>
      </w:r>
      <w:r>
        <w:rPr>
          <w:rFonts w:hint="eastAsia" w:ascii="仿宋" w:hAnsi="仿宋" w:eastAsia="仿宋"/>
          <w:sz w:val="32"/>
          <w:szCs w:val="32"/>
        </w:rPr>
        <w:t xml:space="preserve">  本条例由中央纪律检查委员会负责解释。</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第四十七条</w:t>
      </w:r>
      <w:r>
        <w:rPr>
          <w:rFonts w:hint="eastAsia" w:ascii="仿宋" w:hAnsi="仿宋" w:eastAsia="仿宋"/>
          <w:sz w:val="32"/>
          <w:szCs w:val="32"/>
        </w:rPr>
        <w:t xml:space="preserve">  本条例自发布之日起施行。</w:t>
      </w:r>
    </w:p>
    <w:p>
      <w:pPr>
        <w:widowControl/>
        <w:jc w:val="left"/>
        <w:rPr>
          <w:rFonts w:ascii="方正小标宋_GBK" w:hAnsi="仿宋" w:eastAsia="方正小标宋_GBK"/>
          <w:sz w:val="44"/>
          <w:szCs w:val="44"/>
        </w:rPr>
      </w:pPr>
      <w:r>
        <w:rPr>
          <w:rFonts w:ascii="方正小标宋_GBK" w:hAnsi="仿宋" w:eastAsia="方正小标宋_GBK"/>
          <w:sz w:val="44"/>
          <w:szCs w:val="44"/>
        </w:rPr>
        <w:br w:type="page"/>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中国共产党问责条例</w:t>
      </w:r>
    </w:p>
    <w:p>
      <w:pPr>
        <w:spacing w:line="560" w:lineRule="exact"/>
        <w:jc w:val="center"/>
        <w:rPr>
          <w:rFonts w:ascii="楷体" w:hAnsi="楷体" w:eastAsia="楷体"/>
          <w:sz w:val="32"/>
          <w:szCs w:val="32"/>
        </w:rPr>
      </w:pPr>
      <w:r>
        <w:rPr>
          <w:rFonts w:hint="eastAsia" w:asciiTheme="minorEastAsia" w:hAnsiTheme="minorEastAsia"/>
          <w:sz w:val="32"/>
          <w:szCs w:val="32"/>
        </w:rPr>
        <w:t>（2019</w:t>
      </w:r>
      <w:r>
        <w:rPr>
          <w:rFonts w:hint="eastAsia" w:ascii="楷体" w:hAnsi="楷体" w:eastAsia="楷体"/>
          <w:sz w:val="32"/>
          <w:szCs w:val="32"/>
        </w:rPr>
        <w:t>年</w:t>
      </w:r>
      <w:r>
        <w:rPr>
          <w:rFonts w:hint="eastAsia" w:asciiTheme="minorEastAsia" w:hAnsiTheme="minorEastAsia"/>
          <w:sz w:val="32"/>
          <w:szCs w:val="32"/>
        </w:rPr>
        <w:t>9</w:t>
      </w:r>
      <w:r>
        <w:rPr>
          <w:rFonts w:hint="eastAsia" w:ascii="楷体" w:hAnsi="楷体" w:eastAsia="楷体"/>
          <w:sz w:val="32"/>
          <w:szCs w:val="32"/>
        </w:rPr>
        <w:t>月</w:t>
      </w:r>
      <w:r>
        <w:rPr>
          <w:rFonts w:hint="eastAsia" w:asciiTheme="minorEastAsia" w:hAnsiTheme="minorEastAsia"/>
          <w:sz w:val="32"/>
          <w:szCs w:val="32"/>
        </w:rPr>
        <w:t>1</w:t>
      </w:r>
      <w:r>
        <w:rPr>
          <w:rFonts w:hint="eastAsia" w:ascii="楷体" w:hAnsi="楷体" w:eastAsia="楷体"/>
          <w:sz w:val="32"/>
          <w:szCs w:val="32"/>
        </w:rPr>
        <w:t>日</w:t>
      </w:r>
      <w:r>
        <w:rPr>
          <w:rFonts w:hint="eastAsia" w:asciiTheme="minorEastAsia" w:hAnsiTheme="minorEastAsia"/>
          <w:sz w:val="32"/>
          <w:szCs w:val="32"/>
        </w:rPr>
        <w:t>）</w:t>
      </w:r>
    </w:p>
    <w:p>
      <w:pPr>
        <w:spacing w:line="560" w:lineRule="exact"/>
        <w:jc w:val="cente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第一条  </w:t>
      </w:r>
      <w:r>
        <w:rPr>
          <w:rFonts w:hint="eastAsia" w:ascii="仿宋" w:hAnsi="仿宋" w:eastAsia="仿宋"/>
          <w:sz w:val="32"/>
          <w:szCs w:val="32"/>
        </w:rPr>
        <w:t>为了坚持党的领导，加强党的建设，全面从严治党，保证党的路线方针政策和党中央重大决策部署贯彻落实，规范和强化党的问责工作，根据《中国共产党章程》，制定本条例。</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负责守责尽责，践行忠诚干净担当。</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党的问责工作应当坚持以下原则：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（一）依规依纪、实事求是；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（二）失责必问、问责必严；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（三）权责一致、错责相当；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（四）严管和厚爱结合、激励和约束并重；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（五）惩前毖后、治病救人；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（六）集体决定、分清责任。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党委（党组）应当履行全面从严治党主体责任，加强对本地区本部门本单位问责工作的领导，追究在党的建设、党的事业中失职失责党组织和党的领导干部的主体责任、监督责任、领导责任。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纪委应当履行监督专责，协助同级党委开展问责工作。纪委派驻（派出）机构按照职责权限开展问责工作。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党的工作机关应当依据职能履行监督职责，实施本机关本系统本领域的问责工作。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第五条问责对象是党组织、党的领导干部，重点是党委（党组）、党的工作机关及其领导成员，纪委、纪委派驻（派出）机构及其领导成员。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问责应当分清责任。党组织领导班子在职责范围内负有全面领导责任，领导班子主要负责人和直接主管的班子成员在职责范围内承担主要领导责任，参与决策和工作的班子成员在职责范围内承担重要领导责任。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对党组织问责的，应当同时对该党组织中负有责任的领导班子成员进行问责。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党组织和党的领导干部应当坚持把自己摆进去、把职责摆进去、把工作摆进去，注重从自身找问题、查原因，勇于担当、敢于负责，不得向下级党组织和干部推卸责任。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党组织、党的领导干部违反党章和其他党内法规，不履行或者不正确履行职责，有下列情形之一，应当予以问责：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（三）党的思想建设缺失，党性教育特别是理想信念宗旨教育流于形式，意识形态工作责任制落实不到位，造成严重后果或者恶劣影响的；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（六）党的纪律建设抓得不严，维护党的政治纪律、组织纪律、廉洁纪律、群众纪律、工作纪律、生活纪律不力，导致违规违纪行为多发，造成恶劣影响的；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推进党风廉政建设和反腐败斗争不坚决、不扎实，削减存量、遏制增量不力，特别是对不收敛、不收手，问题线索反映集中、群众反映强烈，政治问题和经济问题交织的腐败案件放任不管，造成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（九）履行管理、监督职责不力，职责范围内发生重特大生产安全事故、群体性事件、公共安全事件，或者发生其他严重事故、事件，造成重大损失或者恶劣影响的；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（十一）其他应当问责的失职失责情形。</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第八条  </w:t>
      </w:r>
      <w:r>
        <w:rPr>
          <w:rFonts w:hint="eastAsia" w:ascii="仿宋" w:hAnsi="仿宋" w:eastAsia="仿宋"/>
          <w:sz w:val="32"/>
          <w:szCs w:val="32"/>
        </w:rPr>
        <w:t>对党组织的问责，根据危害程度以及具体情况，可以采取以下方式：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（一）检查。责令作出书面检查并切实整改。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（二）通报。责令整改，并在一定范围内通报。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（三）改组。对失职失责，严重违犯党的纪律、本身又不能纠正的，应当予以改组。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对党的领导干部的问责，根据危害程度以及具体情况，可以采取以下方式：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（一）通报。进行严肃批评，责令作出书面检查、切实整改，并在一定范围内通报。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（二）诫勉。以谈话或者书面方式进行诫勉。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（三）组织调整或者组织处理。对失职失责、危害较重，不适宜担任现职的，应当根据情况采取停职检查、调整职务、责令辞职、免职、降职等措施。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（四）纪律处分。对失职失责、危害严重，应当给予纪律处分的，依照《中国共产党纪律处分条例》追究纪律责任。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上述问责方式，可以单独使用，也可以依据规定合并使用。问责方式有影响期的，按照有关规定执行。</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应当启动问责调查未及时启动的，上级党组织应当责令有管理权限的党组织启动。根据问题性质或者工作需要，上级党组织可以直接启动问责调查，也可以指定其他党组织启动。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对被立案审查的党组织、党的领导干部问责的，不再另行启动问责调查程序。</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第十一条  </w:t>
      </w:r>
      <w:r>
        <w:rPr>
          <w:rFonts w:hint="eastAsia" w:ascii="仿宋" w:hAnsi="仿宋" w:eastAsia="仿宋"/>
          <w:sz w:val="32"/>
          <w:szCs w:val="32"/>
        </w:rPr>
        <w:t>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调查工作结束后，调查组应当集体讨论，形成调查报告，列明调查对象基本情况、调查依据、调查过程，问责事实，调查对象的态度、认识及其申辩，处理意见以及依据，由调查组组长以及有关人员签名后，履行审批手续。</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问责决定应当由有管理权限的党组织作出。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对同级党委直接领导的党组织，纪委和党的工作机关报经同级党委或者其主要负责人批准，可以采取检查、通报方式进行问责。采取改组方式问责的，按照党章和有关党内法规规定的权限、程序执行。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1个月内办理完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被问责党组织、被问责领导干部及其所在党组织应当深刻汲取教训，明确整改措施。作出问责决定的党组织应当加强督促检查，推动以案促改。</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第十五条  </w:t>
      </w:r>
      <w:r>
        <w:rPr>
          <w:rFonts w:hint="eastAsia" w:ascii="仿宋" w:hAnsi="仿宋" w:eastAsia="仿宋"/>
          <w:sz w:val="32"/>
          <w:szCs w:val="32"/>
        </w:rPr>
        <w:t>需要对问责对象作出政务处分或者其他处理的，作出问责决定的党组织应当通报相关单位，相关单位应当及时处理并将结果通报或者报告作出问责决定的党组织。</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实行终身问责，对失职失责性质恶劣、后果严重的，不论其责任人是否调离转岗、提拔或者退休等，都应当严肃问责。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有下列情形之一的，可以不予问责或者免予问责：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（一）在推进改革中因缺乏经验、先行先试出现的失误，尚无明确限制的探索性试验中的失误，为推动发展的无意过失；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（二）在集体决策中对错误决策提出明确反对意见或者保留意见的；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（三）在决策实施中已经履职尽责，但因不可抗力、难以预见等因素造成损失的。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对上级错误决定提出改正或者撤销意见未被采纳，而出现本条例第七条所列问责情形的，依照前款规定处理。上级错误决定明显违法违规的，应当承担相应的责任。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有下列情形之一，可以从轻或者减轻问责：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（一）及时采取补救措施，有效挽回损失或者消除不良影响的；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（二）积极配合问责调查工作，主动承担责任的；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（三）党内法规规定的其他从轻、减轻情形。</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有下列情形之一，应当从重或者加重问责：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（一）对党中央、上级党组织三令五申的指示要求，不执行或者执行不力的；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（二）在接受问责调查和处理中，不如实报告情况，敷衍塞责、推卸责任，或者唆使、默许有关部门和人员弄虚作假，阻扰问责工作的；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（三）党内法规规定的其他从重、加重情形。</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申诉期间，不停止问责决定的执行。</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党组织、党的领导干部滥用问责，或者在问责工作中严重不负责任，造成不良影响的，应当严肃追究责任。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正确对待被问责干部，对影响期满、表现好的干部，符合条件的，按照干部选拔任用有关规定正常使用。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本条例所涉及的审批权限均指最低审批权限，工作中根据需要可以按照更高层级的审批权限报批。</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纪委派驻（派出）机构除执行本条例外，还应当执行党中央以及中央纪委相关规定。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中央军事委员会可以根据本条例制定相关规定。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第二十六条  </w:t>
      </w:r>
      <w:r>
        <w:rPr>
          <w:rFonts w:hint="eastAsia" w:ascii="仿宋" w:hAnsi="仿宋" w:eastAsia="仿宋"/>
          <w:sz w:val="32"/>
          <w:szCs w:val="32"/>
        </w:rPr>
        <w:t>本条例由中央纪律检查委员会负责解释。</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本条例自2019年9月1日起施行。2016年7月8日中共中央印发的《中国共产党问责条例》同时废止。此前发布的有关问责的规定，凡与本条例不一致的，按照本条例执行。</w:t>
      </w:r>
    </w:p>
    <w:p>
      <w:pPr>
        <w:widowControl/>
        <w:jc w:val="left"/>
        <w:rPr>
          <w:rFonts w:ascii="方正小标宋_GBK" w:hAnsi="仿宋" w:eastAsia="方正小标宋_GBK"/>
          <w:sz w:val="32"/>
          <w:szCs w:val="32"/>
        </w:rPr>
      </w:pPr>
      <w:r>
        <w:rPr>
          <w:rFonts w:ascii="方正小标宋_GBK" w:hAnsi="仿宋" w:eastAsia="方正小标宋_GBK"/>
          <w:sz w:val="32"/>
          <w:szCs w:val="32"/>
        </w:rPr>
        <w:br w:type="page"/>
      </w:r>
    </w:p>
    <w:p>
      <w:pPr>
        <w:spacing w:line="560" w:lineRule="exact"/>
        <w:jc w:val="center"/>
        <w:rPr>
          <w:rFonts w:ascii="方正小标宋_GBK" w:hAnsi="仿宋" w:eastAsia="方正小标宋_GBK"/>
          <w:sz w:val="32"/>
          <w:szCs w:val="32"/>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中国共产党巡视工作条例</w:t>
      </w:r>
    </w:p>
    <w:p>
      <w:pPr>
        <w:spacing w:line="560" w:lineRule="exact"/>
        <w:jc w:val="center"/>
        <w:rPr>
          <w:rFonts w:ascii="楷体" w:hAnsi="楷体" w:eastAsia="楷体"/>
          <w:sz w:val="32"/>
          <w:szCs w:val="32"/>
        </w:rPr>
      </w:pPr>
      <w:r>
        <w:rPr>
          <w:rFonts w:hint="eastAsia" w:asciiTheme="minorEastAsia" w:hAnsiTheme="minorEastAsia"/>
          <w:sz w:val="32"/>
          <w:szCs w:val="32"/>
        </w:rPr>
        <w:t>（</w:t>
      </w:r>
      <w:r>
        <w:rPr>
          <w:rFonts w:hint="eastAsia" w:asciiTheme="majorEastAsia" w:hAnsiTheme="majorEastAsia" w:eastAsiaTheme="majorEastAsia"/>
          <w:sz w:val="32"/>
          <w:szCs w:val="32"/>
        </w:rPr>
        <w:t>2017</w:t>
      </w:r>
      <w:r>
        <w:rPr>
          <w:rFonts w:hint="eastAsia" w:ascii="楷体" w:hAnsi="楷体" w:eastAsia="楷体"/>
          <w:sz w:val="32"/>
          <w:szCs w:val="32"/>
        </w:rPr>
        <w:t>年</w:t>
      </w:r>
      <w:r>
        <w:rPr>
          <w:rFonts w:hint="eastAsia" w:asciiTheme="minorEastAsia" w:hAnsiTheme="minorEastAsia"/>
          <w:sz w:val="32"/>
          <w:szCs w:val="32"/>
        </w:rPr>
        <w:t>7</w:t>
      </w:r>
      <w:r>
        <w:rPr>
          <w:rFonts w:hint="eastAsia" w:ascii="楷体" w:hAnsi="楷体" w:eastAsia="楷体"/>
          <w:sz w:val="32"/>
          <w:szCs w:val="32"/>
        </w:rPr>
        <w:t>月</w:t>
      </w:r>
      <w:r>
        <w:rPr>
          <w:rFonts w:hint="eastAsia" w:asciiTheme="minorEastAsia" w:hAnsiTheme="minorEastAsia"/>
          <w:sz w:val="32"/>
          <w:szCs w:val="32"/>
        </w:rPr>
        <w:t>1</w:t>
      </w:r>
      <w:r>
        <w:rPr>
          <w:rFonts w:hint="eastAsia" w:ascii="楷体" w:hAnsi="楷体" w:eastAsia="楷体"/>
          <w:sz w:val="32"/>
          <w:szCs w:val="32"/>
        </w:rPr>
        <w:t>日修改</w:t>
      </w:r>
      <w:r>
        <w:rPr>
          <w:rFonts w:hint="eastAsia" w:asciiTheme="minorEastAsia" w:hAnsiTheme="minorEastAsia"/>
          <w:sz w:val="32"/>
          <w:szCs w:val="32"/>
        </w:rPr>
        <w:t>）</w:t>
      </w:r>
    </w:p>
    <w:p>
      <w:pPr>
        <w:spacing w:line="560" w:lineRule="exact"/>
        <w:jc w:val="center"/>
        <w:rPr>
          <w:rFonts w:ascii="黑体" w:hAnsi="黑体" w:eastAsia="黑体"/>
          <w:sz w:val="32"/>
          <w:szCs w:val="32"/>
        </w:rPr>
      </w:pPr>
    </w:p>
    <w:p>
      <w:pPr>
        <w:spacing w:afterLines="50"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为落实全面从严治党要求，严肃党内政治生活，净化党内政治生态，加强党内监督，规范巡视工作，根据《中国共产党章程》，制定本条例。</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第二条  </w:t>
      </w:r>
      <w:r>
        <w:rPr>
          <w:rFonts w:hint="eastAsia" w:ascii="仿宋" w:hAnsi="仿宋" w:eastAsia="仿宋"/>
          <w:sz w:val="32"/>
          <w:szCs w:val="32"/>
        </w:rPr>
        <w:t>党的中央和省、自治区、直辖市委员会实行巡视制度，建立专职巡视机构，在一届任期内对所管理的地方、部门、企事业单位党组织全面巡视。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中央有关部委、中央国家机关部门党组（党委）可以实行巡视制度，设立巡视机构，对所管理的党组织进行巡视监督。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党的市（地、州、盟）和县（市、区、旗）委员会建立巡察制度，设立巡察机构，对所管理的党组织进行巡察监督。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开展巡视巡察工作的党组织承担巡视巡察工作的主体责任。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第三条  </w:t>
      </w:r>
      <w:r>
        <w:rPr>
          <w:rFonts w:hint="eastAsia" w:ascii="仿宋" w:hAnsi="仿宋" w:eastAsia="仿宋"/>
          <w:sz w:val="32"/>
          <w:szCs w:val="32"/>
        </w:rPr>
        <w:t>巡视工作以马克思列宁主义、毛泽东思想、邓小平理论、“三个代表”重要思想、科学发展观为指导，深入贯彻习近平总书记系列重要讲话精神和治国理政新理念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第四条  </w:t>
      </w:r>
      <w:r>
        <w:rPr>
          <w:rFonts w:hint="eastAsia" w:ascii="仿宋" w:hAnsi="仿宋" w:eastAsia="仿宋"/>
          <w:sz w:val="32"/>
          <w:szCs w:val="32"/>
        </w:rPr>
        <w:t>巡视工作坚持中央统一领导、分级负责；坚持实事求是、依法依规；坚持群众路线、发扬民主。</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第二章  机构和人员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第五条  </w:t>
      </w:r>
      <w:r>
        <w:rPr>
          <w:rFonts w:hint="eastAsia" w:ascii="仿宋" w:hAnsi="仿宋" w:eastAsia="仿宋"/>
          <w:sz w:val="32"/>
          <w:szCs w:val="32"/>
        </w:rPr>
        <w:t>党的中央和省、自治区、直辖市委员会成立巡视工作领导小组，分别向党中央和省、自治区、直辖市党委负责并报告工作。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巡视工作领导小组组长由同级党的纪律检查委员会书记担任，副组长一般由同级党委组织部部长担任。巡视工作领导小组组长为组织实施巡视工作的主要责任人。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中央巡视工作领导小组应当加强对省、自治区、直辖市党委，中央有关部委，中央国家机关部门党组（党委）巡视工作的领导。</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第六条  </w:t>
      </w:r>
      <w:r>
        <w:rPr>
          <w:rFonts w:hint="eastAsia" w:ascii="仿宋" w:hAnsi="仿宋" w:eastAsia="仿宋"/>
          <w:sz w:val="32"/>
          <w:szCs w:val="32"/>
        </w:rPr>
        <w:t>巡视工作领导小组的职责是：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（一）贯彻党的中央委员会和同级党的委员会有关决议、决定；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（二）研究提出巡视工作规划、年度计划和阶段任务安排；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（三）听取巡视工作汇报；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（四）研究巡视成果的运用，分类处置，提出相关意见和建议；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（五）向同级党组织报告巡视工作情况；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（六）对巡视组进行管理和监督；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（七）研究处理巡视工作中的其他重要事项。</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巡视工作领导小组下设办公室，为其日常办事机构。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中央巡视工作领导小组办公室设在中央纪律检查委员会。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省、自治区、直辖市党委巡视工作领导小组办公室为党委工作部门，设在同级党的纪律检查委员会。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巡视工作领导小组办公室的职责是：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（一）向巡视工作领导小组报告工作情况，传达贯彻巡视工作领导小组的决策和部署；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（二）统筹、协调、指导巡视组开展工作；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（三）承担政策研究、制度建设等工作；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（四）对派出巡视组的党组织、巡视工作领导小组决定的事项进行督办；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（五）配合有关部门对巡视工作人员进行培训、考核、监督和管理；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（六）办理巡视工作领导小组交办的其他事项。</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党的中央和省、自治区、直辖市委员会设立巡视组，承担巡视任务。巡视组向巡视工作领导小组负责并报告工作。</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巡视组设组长、副组长、巡视专员和其他职位。巡视组实行组长负责制，副组长协助组长开展工作。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巡视组组长根据每次巡视任务确定并授权。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巡视工作人员应当具备下列条件：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（一）理想信念坚定，对党忠诚，在思想上政治上行动上同党中央保持高度一致；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（二）坚持原则，敢于担当，依法办事，公道正派，清正廉洁；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（三）遵守党的纪律，严守党的秘密；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（四）熟悉党务工作和相关政策法规，具有较强的发现问题、沟通协调、文字综合等能力；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（五）身体健康，能胜任工作要求。</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选配巡视工作人员应当严格标准条件，对不适合从事巡视工作的人员，应当及时予以调整。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巡视工作人员应当按照规定进行轮岗交流。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巡视工作人员实行任职回避、地域回避、公务回避。</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第三章  巡视范围和内容</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中央巡视组的巡视对象和范围是：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（一）省、自治区、直辖市党委和人大常委会、政府、政协党组领导班子及其成员，省、自治区、直辖市高级人民法院、人民检察院党组主要负责人，副省级城市党委和人大常委会、政府、政协党组主要负责人；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（二）中央部委领导班子及其成员，中央国家机关部委、人民团体党组（党委）领导班子及其成员；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（三）中央管理的国有重要骨干企业、金融企业、事业单位党委（党组）领导班子及其成员；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（四）中央要求巡视的其他单位的党组织领导班子及其成员。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省、自治区、直辖市党委巡视组的巡视对象和范围是：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（一）市（地、州、盟）、县（市、区、旗）党委和人大常委会、政府、政协党组领导班子及其成员，市（地、州、盟）中级人民法院、人民检察院和县（市、区、旗）人民法院、人民检察院党组主要负责人；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（二）省、自治区、直辖市党委工作部门领导班子及其成员，政府部门、人民团体党组（党委、党工委）领导班子及其成员；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（三）省、自治区、直辖市管理的国有企业、事业单位党委（党组）领导班子及其成员；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（四）省、自治区、直辖市党委要求巡视的其他单位的党组织领导班子及其成员。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（一）违反政治纪律和政治规矩，存在违背党的路线方针政策的言行，有令不行、有禁不止，阳奉阴违、结党营私、团团伙伙、拉帮结派，以及落实意识形态工作责任制不到位等问题；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（二）违反廉洁纪律，以权谋私、贪污贿赂、腐化堕落等问题；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（三）违反组织纪律，违规用人、任人唯亲、跑官要官、买官卖官、拉票贿选，以及独断专行、软弱涣散、严重不团结等问题；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（四）违反群众纪律、工作纪律、生活纪律，落实中央八项规定精神不力，搞形式主义、官僚主义、享乐主义和奢靡之风等问题；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（五）派出巡视组的党组织要求了解的其他问题。</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派出巡视组的党组织可以根据工作需要，针对所辖地方、部门、企事业单位的重点人、重点事、重点问题或者巡视整改情况，开展机动灵活的专项巡视。</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第四章  工作方式和权限</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第十七条  </w:t>
      </w:r>
      <w:r>
        <w:rPr>
          <w:rFonts w:hint="eastAsia" w:ascii="仿宋" w:hAnsi="仿宋" w:eastAsia="仿宋"/>
          <w:sz w:val="32"/>
          <w:szCs w:val="32"/>
        </w:rPr>
        <w:t>巡视组可以采取以下方式开展工作：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（一）听取被巡视党组织的工作汇报和有关部门的专题汇报；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（二）与被巡视党组织领导班子成员和其他干部群众进行个别谈话；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（三）受理反映被巡视党组织领导班子及其成员和下一级党组织领导班子主要负责人问题的来信、来电、来访等；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（四）抽查核实领导干部报告个人有关事项的情况；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（五）向有关知情人询问情况；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（六）调阅、复制有关文件、档案、会议记录等资料；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（七）召开座谈会；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（八）列席被巡视地区（单位）的有关会议；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（九）进行民主测评、问卷调查；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（十）以适当方式到被巡视地区（单位）的下属地方、单位或者部门了解情况；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（十一）开展专项检查；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（十二）提请有关单位予以协助；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（十三）派出巡视组的党组织批准的其他方式。</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巡视组依靠被巡视党组织开展工作，不干预被巡视地区（单位）的正常工作，不履行执纪审查的职责。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巡视组应当严格执行请示报告制度，对巡视工作中的重要情况和重大问题及时向巡视工作领导小组请示报告。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特殊情况下，中央巡视组可以直接向中央巡视工作领导小组组长报告，省、自治区、直辖市党委巡视组可以直接向省、自治区、直辖市党委书记报告。</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第五章  工作程序</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巡视组开展巡视前，应当向同级纪检监察机关、政法机关和组织、审计、信访等部门和单位了解被巡视党组织领导班子及其成员的有关情况。</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巡视组进驻被巡视地区（单位）后，应当向被巡视党组织通报巡视任务，按照规定的工作方式和权限，开展巡视了解工作。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巡视组对反映被巡视党组织领导班子及其成员的重要问题和线索，可以进行深入了解。</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巡视了解工作结束后，巡视组应当形成巡视报告，如实报告了解的重要情况和问题，并提出处理建议。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对党风廉政建设等方面存在的普遍性、倾向性问题和其他重大问题，应当形成专题报告，分析原因，提出建议。</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巡视工作领导小组应当及时听取巡视组的巡视情况汇报，研究提出处理意见，报派出巡视组的党组织决定。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第二十五条  </w:t>
      </w:r>
      <w:r>
        <w:rPr>
          <w:rFonts w:hint="eastAsia" w:ascii="仿宋" w:hAnsi="仿宋" w:eastAsia="仿宋"/>
          <w:sz w:val="32"/>
          <w:szCs w:val="32"/>
        </w:rPr>
        <w:t>派出巡视组的党组织应当及时听取巡视工作领导小组有关情况汇报，研究并决定巡视成果的运用。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经派出巡视组的党组织同意后，巡视组应当及时向被巡视党组织领导班子及其主要负责人分别反馈相关巡视情况，指出问题，有针对性地提出整改意见。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根据巡视工作领导小组要求，巡视组将巡视的有关情况通报同级党委和政府有关领导及其职能部门。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被巡视党组织收到巡视组反馈意见后，应当认真整改落实，并于2个月内将整改情况报告和主要负责人组织落实情况报告，报送巡视工作领导小组办公室。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被巡视党组织主要负责人为落实整改工作的第一责任人。</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对巡视发现的问题和线索，派出巡视组的党组织作出分类处置的决定后，依据干部管理权限和职责分工，按照以下途径进行移交：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（一）对领导干部涉嫌违纪的线索和作风方面的突出问题，移交有关纪律检查机关；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（二）对执行民主集中制、干部选拔任用等方面存在的问题，移交有关组织部门；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（三）其他问题移交相关单位。</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有关纪律检查机关、组织部门收到巡视移交的问题或者线索后，应当及时研究提出谈话函询、初核、立案或者组织处理等意见，并于3个月内将办理情况反馈巡视工作领导小组办公室。</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第三十条</w:t>
      </w:r>
      <w:r>
        <w:rPr>
          <w:rFonts w:hint="eastAsia" w:ascii="仿宋" w:hAnsi="仿宋" w:eastAsia="仿宋"/>
          <w:sz w:val="32"/>
          <w:szCs w:val="32"/>
        </w:rPr>
        <w:t xml:space="preserve">  派出巡视组的党组织及其组织部门应当把巡视结果作为干部考核评价、选拔任用的重要依据。</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巡视工作领导小组办公室应当会同巡视组采取适当方式，了解和督促被巡视地区（单位）整改落实工作并向巡视工作领导小组报告。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巡视工作领导小组可以直接听取被巡视党组织有关整改情况的汇报。</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巡视进驻、反馈、整改等情况，应当以适当方式公开，接受党员、干部和人民群众监督。</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第六章  纪律与责任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派出巡视组的党组织和巡视工作领导小组应当加强对巡视工作的领导。对领导巡视工作不力，发生严重问题的，依据有关规定追究相关责任人员的责任。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第三十四条</w:t>
      </w:r>
      <w:r>
        <w:rPr>
          <w:rFonts w:hint="eastAsia" w:ascii="仿宋" w:hAnsi="仿宋" w:eastAsia="仿宋"/>
          <w:sz w:val="32"/>
          <w:szCs w:val="32"/>
        </w:rPr>
        <w:t xml:space="preserve">  纪检监察机关、审计机关、政法机关和组织、信访等部门及其他有关单位，应当支持配合巡视工作。对违反规定不支持配合巡视工作，造成严重后果的，依据有关规定追究相关责任人员的责任。</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巡视工作人员应当严格遵守巡视工作纪律。巡视工作人员有下列情形之一的，视情节轻重，给予批评教育、组织处理或者纪律处分；涉嫌犯罪的，移送司法机关依法处理：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（一）对应当发现的重要问题没有发现的；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（二）不如实报告巡视情况，隐瞒、歪曲、捏造事实的；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（三）泄露巡视工作秘密的；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（四）工作中超越权限，造成不良后果的；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（五）利用巡视工作的便利谋取私利或者为他人谋取不正当利益的；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（六）有违反巡视工作纪律的其他行为的。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被巡视党组织领导班子及其成员应当自觉接受巡视监督，积极配合巡视组开展工作。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党员有义务向巡视组如实反映情况。</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第三十七条</w:t>
      </w:r>
      <w:r>
        <w:rPr>
          <w:rFonts w:hint="eastAsia" w:ascii="仿宋" w:hAnsi="仿宋" w:eastAsia="仿宋"/>
          <w:sz w:val="32"/>
          <w:szCs w:val="32"/>
        </w:rPr>
        <w:t xml:space="preserve">  被巡视地区（单位）及其工作人员有下列情形之一的，视情节轻重，对该地区（单位）领导班子主要负责人或者其他有关责任人员，给予批评教育、组织处理或者纪律处分；涉嫌犯罪的，移送司法机关依法处理：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（一）隐瞒不报或者故意向巡视组提供虚假情况的；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（二）拒绝或者不按照要求向巡视组提供相关文件材料的；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（三）指使、强令有关单位或者人员干扰、阻挠巡视工作，或者诬告、陷害他人的；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（四）无正当理由拒不纠正存在的问题或者不按照要求整改的；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（五）对反映问题的干部群众进行打击、报复、陷害的；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（六）其他干扰巡视工作的情形。</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第三十八条</w:t>
      </w:r>
      <w:r>
        <w:rPr>
          <w:rFonts w:hint="eastAsia" w:ascii="仿宋" w:hAnsi="仿宋" w:eastAsia="仿宋"/>
          <w:sz w:val="32"/>
          <w:szCs w:val="32"/>
        </w:rPr>
        <w:t xml:space="preserve">  被巡视地区（单位）的干部群众发现巡视工作人员有本条例第三十五条所列行为的，可以向巡视工作领导小组或者巡视工作领导小组办公室反映，也可以依照规定直接向有关部门、组织反映。</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第七章  附  则</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第三十九条</w:t>
      </w:r>
      <w:r>
        <w:rPr>
          <w:rFonts w:hint="eastAsia" w:ascii="仿宋" w:hAnsi="仿宋" w:eastAsia="仿宋"/>
          <w:sz w:val="32"/>
          <w:szCs w:val="32"/>
        </w:rPr>
        <w:t xml:space="preserve">  各省、自治区、直辖市党委可以根据本条例，结合各自实际，制定实施办法。</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第四十条</w:t>
      </w:r>
      <w:r>
        <w:rPr>
          <w:rFonts w:hint="eastAsia" w:ascii="仿宋" w:hAnsi="仿宋" w:eastAsia="仿宋"/>
          <w:sz w:val="32"/>
          <w:szCs w:val="32"/>
        </w:rPr>
        <w:t xml:space="preserve">  中国人民解放军和中国人民武装警察部队的党组织实行巡视制度的规定，由中央军委参照本条例制定。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第四十一条</w:t>
      </w:r>
      <w:r>
        <w:rPr>
          <w:rFonts w:hint="eastAsia" w:ascii="仿宋" w:hAnsi="仿宋" w:eastAsia="仿宋"/>
          <w:sz w:val="32"/>
          <w:szCs w:val="32"/>
        </w:rPr>
        <w:t xml:space="preserve">  本条例由中央纪委会同中央组织部解释。</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第四十二条</w:t>
      </w:r>
      <w:r>
        <w:rPr>
          <w:rFonts w:hint="eastAsia" w:ascii="仿宋" w:hAnsi="仿宋" w:eastAsia="仿宋"/>
          <w:sz w:val="32"/>
          <w:szCs w:val="32"/>
        </w:rPr>
        <w:t xml:space="preserve">  本条例自2015年8月3日起施行。2009年7月2日中共中央印发的《中国共产党巡视工作条例（试行）》同时废止。</w:t>
      </w:r>
    </w:p>
    <w:p>
      <w:pPr>
        <w:widowControl/>
        <w:jc w:val="left"/>
        <w:rPr>
          <w:rFonts w:ascii="方正小标宋_GBK" w:hAnsi="仿宋" w:eastAsia="方正小标宋_GBK"/>
          <w:sz w:val="44"/>
          <w:szCs w:val="44"/>
        </w:rPr>
      </w:pPr>
      <w:r>
        <w:rPr>
          <w:rFonts w:ascii="方正小标宋_GBK" w:hAnsi="仿宋" w:eastAsia="方正小标宋_GBK"/>
          <w:sz w:val="44"/>
          <w:szCs w:val="44"/>
        </w:rPr>
        <w:br w:type="page"/>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中共中央关于加强党的政治建设的意见</w:t>
      </w:r>
    </w:p>
    <w:p>
      <w:pPr>
        <w:spacing w:line="560" w:lineRule="exact"/>
        <w:jc w:val="center"/>
        <w:rPr>
          <w:rFonts w:ascii="楷体" w:hAnsi="楷体" w:eastAsia="楷体"/>
          <w:sz w:val="32"/>
          <w:szCs w:val="32"/>
        </w:rPr>
      </w:pPr>
      <w:r>
        <w:rPr>
          <w:rFonts w:hint="eastAsia" w:ascii="楷体" w:hAnsi="楷体" w:eastAsia="楷体"/>
          <w:sz w:val="32"/>
          <w:szCs w:val="32"/>
        </w:rPr>
        <w:t>（</w:t>
      </w:r>
      <w:r>
        <w:rPr>
          <w:rFonts w:hint="eastAsia" w:ascii="仿宋" w:hAnsi="仿宋" w:eastAsia="仿宋"/>
          <w:sz w:val="32"/>
          <w:szCs w:val="32"/>
        </w:rPr>
        <w:t>2019</w:t>
      </w:r>
      <w:r>
        <w:rPr>
          <w:rFonts w:hint="eastAsia" w:ascii="楷体" w:hAnsi="楷体" w:eastAsia="楷体"/>
          <w:sz w:val="32"/>
          <w:szCs w:val="32"/>
        </w:rPr>
        <w:t>年</w:t>
      </w:r>
      <w:r>
        <w:rPr>
          <w:rFonts w:hint="eastAsia" w:ascii="仿宋" w:hAnsi="仿宋" w:eastAsia="仿宋"/>
          <w:sz w:val="32"/>
          <w:szCs w:val="32"/>
        </w:rPr>
        <w:t>1</w:t>
      </w:r>
      <w:r>
        <w:rPr>
          <w:rFonts w:hint="eastAsia" w:ascii="楷体" w:hAnsi="楷体" w:eastAsia="楷体"/>
          <w:sz w:val="32"/>
          <w:szCs w:val="32"/>
        </w:rPr>
        <w:t>月</w:t>
      </w:r>
      <w:r>
        <w:rPr>
          <w:rFonts w:hint="eastAsia" w:ascii="仿宋" w:hAnsi="仿宋" w:eastAsia="仿宋"/>
          <w:sz w:val="32"/>
          <w:szCs w:val="32"/>
        </w:rPr>
        <w:t>31</w:t>
      </w:r>
      <w:r>
        <w:rPr>
          <w:rFonts w:hint="eastAsia" w:ascii="楷体" w:hAnsi="楷体" w:eastAsia="楷体"/>
          <w:sz w:val="32"/>
          <w:szCs w:val="32"/>
        </w:rPr>
        <w:t>日）</w:t>
      </w:r>
    </w:p>
    <w:p>
      <w:pPr>
        <w:spacing w:line="560" w:lineRule="exact"/>
        <w:jc w:val="cente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一、加强党的政治建设的总体要求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旗帜鲜明讲政治是我们党作为马克思主义政党的根本要求。党的政治建设是党的根本性建设，决定党的建设方向和效果，事关统揽推进伟大斗争、伟大工程、伟大事业、伟大梦想。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二、坚定政治信仰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加强党的政治建设，必须坚持马克思主义指导地位，坚持用习近平新时代中国特色社会主义思想武装全党、教育人民，夯实思想根基，牢记初心使命，凝聚同心共筑中国梦的磅礴力量。</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（一）坚持用党的科学理论武装头脑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（二）坚定执行党的政治路线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（三）坚决站稳政治立场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三、坚持党的政治领导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（四）坚决做到“两个维护”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（五）完善党的领导体制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（六）改进党的领导方式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四、提高政治能力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（七）增强党组织政治功能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（八）彰显国家机关政治属性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（九）发挥群团组织政治作用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（十）强化国有企事业单位政治导向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（十一）提高党员干部政治本领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五、净化政治生态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加强党的政治建设，必须把营造风清气正的政治生态作为基础性、经常性工作，浚其源、涵其林，养正气、固根本，锲而不舍、久久为功，实现正气充盈、政治清明。</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（十二）严肃党内政治生活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（十三）严明党的政治纪律和政治规矩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（十四）发展积极健康的党内政治文化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（十五）突出政治标准选人用人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（十六）永葆清正廉洁的政治本色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六、强化组织实施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（十七）落实领导责任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（十八）抓住“关键少数”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（十九）强化制度保障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（二十）加强监督问责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各地区各部门要紧密结合自身实际制定贯彻实施本意见的具体措施。中央军委可以根据本意见提出加强军队党的政治建设的具体意见。</w:t>
      </w:r>
    </w:p>
    <w:p>
      <w:pPr>
        <w:widowControl/>
        <w:jc w:val="left"/>
        <w:rPr>
          <w:rFonts w:ascii="方正小标宋_GBK" w:hAnsi="仿宋" w:eastAsia="方正小标宋_GBK"/>
          <w:sz w:val="44"/>
          <w:szCs w:val="44"/>
        </w:rPr>
      </w:pPr>
      <w:r>
        <w:rPr>
          <w:rFonts w:ascii="方正小标宋_GBK" w:hAnsi="仿宋" w:eastAsia="方正小标宋_GBK"/>
          <w:sz w:val="44"/>
          <w:szCs w:val="44"/>
        </w:rPr>
        <w:br w:type="page"/>
      </w:r>
    </w:p>
    <w:p>
      <w:pPr>
        <w:spacing w:line="560" w:lineRule="exact"/>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党委(党组)落实全面从严治党主体责任规定</w:t>
      </w:r>
    </w:p>
    <w:p>
      <w:pPr>
        <w:spacing w:line="560" w:lineRule="exact"/>
        <w:jc w:val="center"/>
        <w:rPr>
          <w:rFonts w:ascii="楷体" w:hAnsi="楷体" w:eastAsia="楷体"/>
          <w:sz w:val="32"/>
          <w:szCs w:val="32"/>
        </w:rPr>
      </w:pPr>
      <w:r>
        <w:rPr>
          <w:rFonts w:hint="eastAsia" w:ascii="楷体" w:hAnsi="楷体" w:eastAsia="楷体"/>
          <w:sz w:val="32"/>
          <w:szCs w:val="32"/>
        </w:rPr>
        <w:t>(</w:t>
      </w:r>
      <w:r>
        <w:rPr>
          <w:rFonts w:hint="eastAsia" w:asciiTheme="minorEastAsia" w:hAnsiTheme="minorEastAsia"/>
          <w:sz w:val="32"/>
          <w:szCs w:val="32"/>
        </w:rPr>
        <w:t>2020</w:t>
      </w:r>
      <w:r>
        <w:rPr>
          <w:rFonts w:hint="eastAsia" w:ascii="楷体" w:hAnsi="楷体" w:eastAsia="楷体"/>
          <w:sz w:val="32"/>
          <w:szCs w:val="32"/>
        </w:rPr>
        <w:t>年</w:t>
      </w:r>
      <w:r>
        <w:rPr>
          <w:rFonts w:hint="eastAsia" w:asciiTheme="minorEastAsia" w:hAnsiTheme="minorEastAsia"/>
          <w:sz w:val="32"/>
          <w:szCs w:val="32"/>
        </w:rPr>
        <w:t>2</w:t>
      </w:r>
      <w:r>
        <w:rPr>
          <w:rFonts w:hint="eastAsia" w:ascii="楷体" w:hAnsi="楷体" w:eastAsia="楷体"/>
          <w:sz w:val="32"/>
          <w:szCs w:val="32"/>
        </w:rPr>
        <w:t>月</w:t>
      </w:r>
      <w:r>
        <w:rPr>
          <w:rFonts w:hint="eastAsia" w:asciiTheme="minorEastAsia" w:hAnsiTheme="minorEastAsia"/>
          <w:sz w:val="32"/>
          <w:szCs w:val="32"/>
        </w:rPr>
        <w:t>26</w:t>
      </w:r>
      <w:r>
        <w:rPr>
          <w:rFonts w:hint="eastAsia" w:ascii="楷体" w:hAnsi="楷体" w:eastAsia="楷体"/>
          <w:sz w:val="32"/>
          <w:szCs w:val="32"/>
        </w:rPr>
        <w:t>日中共中央政治局常委会会议审议批准</w:t>
      </w:r>
    </w:p>
    <w:p>
      <w:pPr>
        <w:spacing w:line="560" w:lineRule="exact"/>
        <w:jc w:val="center"/>
        <w:rPr>
          <w:rFonts w:ascii="楷体" w:hAnsi="楷体" w:eastAsia="楷体"/>
          <w:sz w:val="32"/>
          <w:szCs w:val="32"/>
        </w:rPr>
      </w:pPr>
      <w:r>
        <w:rPr>
          <w:rFonts w:hint="eastAsia" w:asciiTheme="minorEastAsia" w:hAnsiTheme="minorEastAsia"/>
          <w:sz w:val="32"/>
          <w:szCs w:val="32"/>
        </w:rPr>
        <w:t>2020</w:t>
      </w:r>
      <w:r>
        <w:rPr>
          <w:rFonts w:hint="eastAsia" w:ascii="楷体" w:hAnsi="楷体" w:eastAsia="楷体"/>
          <w:sz w:val="32"/>
          <w:szCs w:val="32"/>
        </w:rPr>
        <w:t>年</w:t>
      </w:r>
      <w:r>
        <w:rPr>
          <w:rFonts w:hint="eastAsia" w:asciiTheme="minorEastAsia" w:hAnsiTheme="minorEastAsia"/>
          <w:sz w:val="32"/>
          <w:szCs w:val="32"/>
        </w:rPr>
        <w:t>3</w:t>
      </w:r>
      <w:r>
        <w:rPr>
          <w:rFonts w:hint="eastAsia" w:ascii="楷体" w:hAnsi="楷体" w:eastAsia="楷体"/>
          <w:sz w:val="32"/>
          <w:szCs w:val="32"/>
        </w:rPr>
        <w:t>月</w:t>
      </w:r>
      <w:r>
        <w:rPr>
          <w:rFonts w:hint="eastAsia" w:asciiTheme="minorEastAsia" w:hAnsiTheme="minorEastAsia"/>
          <w:sz w:val="32"/>
          <w:szCs w:val="32"/>
        </w:rPr>
        <w:t>9</w:t>
      </w:r>
      <w:r>
        <w:rPr>
          <w:rFonts w:hint="eastAsia" w:ascii="楷体" w:hAnsi="楷体" w:eastAsia="楷体"/>
          <w:sz w:val="32"/>
          <w:szCs w:val="32"/>
        </w:rPr>
        <w:t>日中共中央办公厅发布)</w:t>
      </w:r>
    </w:p>
    <w:p>
      <w:pPr>
        <w:spacing w:line="560" w:lineRule="exact"/>
        <w:jc w:val="center"/>
        <w:rPr>
          <w:rFonts w:ascii="楷体" w:hAnsi="楷体" w:eastAsia="楷体"/>
          <w:sz w:val="32"/>
          <w:szCs w:val="32"/>
        </w:rPr>
      </w:pPr>
    </w:p>
    <w:p>
      <w:pPr>
        <w:spacing w:afterLines="100" w:line="560" w:lineRule="exact"/>
        <w:jc w:val="center"/>
        <w:rPr>
          <w:rFonts w:ascii="方正黑体_GBK" w:hAnsi="仿宋" w:eastAsia="方正黑体_GBK"/>
          <w:sz w:val="32"/>
          <w:szCs w:val="32"/>
        </w:rPr>
      </w:pPr>
      <w:r>
        <w:rPr>
          <w:rFonts w:hint="eastAsia" w:ascii="方正黑体_GBK" w:hAnsi="仿宋" w:eastAsia="方正黑体_GBK"/>
          <w:sz w:val="32"/>
          <w:szCs w:val="32"/>
        </w:rPr>
        <w:t>第一章  总  则</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为了全面落实党委(党组)全面从严治党主体责任，推动全面从严治党向纵深发展，根据《中国共产党章程》和有关党内法规，制定本规定。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第二条</w:t>
      </w:r>
      <w:r>
        <w:rPr>
          <w:rFonts w:hint="eastAsia" w:ascii="仿宋" w:hAnsi="仿宋" w:eastAsia="仿宋"/>
          <w:sz w:val="32"/>
          <w:szCs w:val="32"/>
        </w:rPr>
        <w:t xml:space="preserve">  本规定适用于地方党委和按照《中国共产党党组工作条例》设立的党组(党委)。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党的纪律检查机关、党的工作机关、党委直属事业单位在本单位落实全面从严治党主体责任，党的基层组织落实全面从严治党主体责任，参照本规定执行。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第三条</w:t>
      </w:r>
      <w:r>
        <w:rPr>
          <w:rFonts w:hint="eastAsia" w:ascii="仿宋" w:hAnsi="仿宋" w:eastAsia="仿宋"/>
          <w:sz w:val="32"/>
          <w:szCs w:val="32"/>
        </w:rPr>
        <w:t xml:space="preserve">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第四条</w:t>
      </w:r>
      <w:r>
        <w:rPr>
          <w:rFonts w:hint="eastAsia" w:ascii="仿宋" w:hAnsi="仿宋" w:eastAsia="仿宋"/>
          <w:sz w:val="32"/>
          <w:szCs w:val="32"/>
        </w:rPr>
        <w:t xml:space="preserve">  党委(党组)落实全面从严治党主体责任，应当遵循以下原则：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(一)坚持紧紧围绕加强和改善党的全面领导；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(二)坚持全面从严治党各领域各方面各环节全覆盖；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(三)坚持真管真严、敢管敢严、长管长严；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(四)坚持全面从严治党过程和效果相统一。</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第五条</w:t>
      </w:r>
      <w:r>
        <w:rPr>
          <w:rFonts w:hint="eastAsia" w:ascii="仿宋" w:hAnsi="仿宋" w:eastAsia="仿宋"/>
          <w:sz w:val="32"/>
          <w:szCs w:val="32"/>
        </w:rPr>
        <w:t xml:space="preserve">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第二章  责任内容</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第六条</w:t>
      </w:r>
      <w:r>
        <w:rPr>
          <w:rFonts w:hint="eastAsia" w:ascii="仿宋" w:hAnsi="仿宋" w:eastAsia="仿宋"/>
          <w:sz w:val="32"/>
          <w:szCs w:val="32"/>
        </w:rPr>
        <w:t xml:space="preserve">  地方党委应当将党的建设与经济社会发展同谋划、同部署、同推进、同考核，加强对本地区全面从严治党各项工作的领导。主要包括：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(一)坚决维护以习近平同志为核心的党中央权威和集中统一领导，坚决贯彻执行党中央决策部署以及上级党组织决定；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(二)在本地区发挥总揽全局、协调各方的领导作用，在经济社会发展各项工作中坚持和加强党的全面领导，在同级各种组织中发挥领导作用；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(三)把党的政治建设摆在首位，坚定政治信仰，强化政治领导，提高政治能力，净化政治生态，始终在政治立场、政治方向、政治原则、政治道路上同党中央保持高度一致；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(四)把党的思想建设作为基础性建设来抓，坚定理想信念，用习近平新时代中国特色社会主义思想武装头脑、指导实践、推动工作，落实意识形态工作责任制；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(五)贯彻新时代党的组织路线，坚持民主集中制，树立和坚持正确选人用人导向，建设忠诚干净担当的高素质专业化干部队伍，加强党的基层组织和党员队伍建设，做好人才工作，夯实党执政的组织基础；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(六)持之以恒抓好党的作风建设，落实中央八项规定精神，持续整治“四风”特别是形式主义、官僚主义，反对特权思想和特权现象，密切党同人民群众的血肉联系；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(七)加强党的纪律建设，重点强化政治纪律和组织纪律，带动廉洁纪律、群众纪律、工作纪律、生活纪律严起来；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(八)落实制度治党、依规治党要求，加强本地区党内法规制度建设，严格落实党内法规执行责任制，确保党内法规制度落地见效；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(九)落实党风廉政建设主体责任，深入推进反腐败斗争，一体推进不敢腐、不能腐、不想腐，巩固发展反腐败斗争压倒性胜利；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(十)领导、支持和监督党的纪律检查机关、党的工作机关、党委直属事业单位、党组(党委)和下级地方党委、党的基层组织等落实全面从严治党主体责任，形成全面从严治党整体合力；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(十一)加强对本地区统一战线工作和群团工作的领导，动员、组织所属党组织和广大党员，团结带领群众实现党的目标任务；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(十二)勇于和善于结合本地区实际，切实解决影响全面从严治党的突出问题。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第七条</w:t>
      </w:r>
      <w:r>
        <w:rPr>
          <w:rFonts w:hint="eastAsia" w:ascii="仿宋" w:hAnsi="仿宋" w:eastAsia="仿宋"/>
          <w:sz w:val="32"/>
          <w:szCs w:val="32"/>
        </w:rPr>
        <w:t xml:space="preserve">  党组(党委)应当坚持党建工作与业务工作同谋划、同部署、同推进、同考核，加强对本单位(本系统)全面从严治党各项工作的领导。主要包括：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(一)坚决维护以习近平同志为核心的党中央权威和集中统一领导，坚决贯彻执行党中央决策部署以及上级党组织决定；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(二)在本单位(本系统)发挥把方向、管大局、保落实的领导作用，推动党的主张和重大决策转化为法律法规、政策政令和社会共识，确保党的理论和路线方针政策在本单位(本系统)贯彻落实；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(三)把党的政治建设摆在首位，提高政治站位，彰显政治属性，强化政治引领，增强政治能力，始终在政治立场、政治方向、政治原则、政治道路上同党中央保持高度一致，涵养良好的机关政治生态；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(四)强化理论武装，学懂弄通做实习近平新时代中国特色社会主义思想，引导党员、干部坚定理想信念宗旨，落实意识形态工作责任制；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(五)坚持民主集中制，贯彻党管干部、党管人才原则，加强忠诚干净担当的高素质专业化干部队伍建设，加强党的基层组织和党员队伍建设，着力提高党内活动和党的组织生活质量，做好人才工作；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(六)加强和改进作风，落实中央八项规定精神，持续整治“四风”特别是形式主义、官僚主义，反对特权思想和特权现象；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(七)加强党的纪律建设，履行党风廉政建设主体责任，支持纪检监察机关履行监督责任，一体推进不敢腐、不能腐、不想腐；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(八)带头遵守党内法规制度，严格落实党内法规执行责任制，建立健全本单位(本系统)党建工作制度，不断提高制度执行力；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(九)领导机关和直属单位党组织的工作，支持配合党的机关工委对本单位(本系统)党的工作的统一领导，自觉接受党的机关工委对其履行机关党建主体责任的指导督促，防止出现“灯下黑”；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(十)加强对本单位(本系统)统一战线工作和群团工作的领导，重视对党外干部、人才的培养使用，团结带领党外干部和群众，凝聚各方面智慧力量，完成党中央以及上级党组织交给的任务；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(十一)勇于和善于结合本单位(本系统)实际，切实解决影响全面从严治党的突出问题。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第八条</w:t>
      </w:r>
      <w:r>
        <w:rPr>
          <w:rFonts w:hint="eastAsia" w:ascii="仿宋" w:hAnsi="仿宋" w:eastAsia="仿宋"/>
          <w:sz w:val="32"/>
          <w:szCs w:val="32"/>
        </w:rPr>
        <w:t xml:space="preserve">  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第九条  </w:t>
      </w:r>
      <w:r>
        <w:rPr>
          <w:rFonts w:hint="eastAsia" w:ascii="仿宋" w:hAnsi="仿宋" w:eastAsia="仿宋"/>
          <w:sz w:val="32"/>
          <w:szCs w:val="32"/>
        </w:rPr>
        <w:t>党的建设工作领导小组是党委抓全面从严治党的议事协调机构，应当加强对本地区党的建设工作的指导，定期听取工作汇报，及时研究解决重大问题。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党的纪律检查机关在履行全面从严治党监督责任同时，应当通过重大事项请示报告、提出意见建议、监督推动党委(党组)决策落实等方式，协助党委(党组)落实全面从严治党主体责任。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党委办公厅(室)、职能部门、办事机构等是党委抓全面从严治党的具体执行机关，应当在党委统一领导下充分发挥职能作用，在职责范围内抓好全面从严治党相关工作。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党的机关工委作为党委派出机关，应当统一组织、规划、部署本级机关党的工作，指导机关开展党的各方面建设，指导机关各级党组织实施对党员特别是党员领导干部的监督和管理。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部门和单位机关党委作为机关党建工作专责机构，应当聚焦主责主业，充分发挥职能作用，协助党组(党委)落实全面从严治党主体责任。</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第三章  责任落实</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第十条</w:t>
      </w:r>
      <w:r>
        <w:rPr>
          <w:rFonts w:hint="eastAsia" w:ascii="仿宋" w:hAnsi="仿宋" w:eastAsia="仿宋"/>
          <w:sz w:val="32"/>
          <w:szCs w:val="32"/>
        </w:rPr>
        <w:t xml:space="preserve">  党委(党组)每半年应当至少召开1次常委会会议(党组会议)专题研究全面从严治党工作，分析研判形势，研究解决瓶颈和短板，提出加强和改进的措施。</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第十一条</w:t>
      </w:r>
      <w:r>
        <w:rPr>
          <w:rFonts w:hint="eastAsia" w:ascii="仿宋" w:hAnsi="仿宋" w:eastAsia="仿宋"/>
          <w:sz w:val="32"/>
          <w:szCs w:val="32"/>
        </w:rPr>
        <w:t xml:space="preserve">  党委(党组)可以根据本规定，结合实际制定责任清单，具体明确党委(党组)及其书记和领导班子其他成员承担的全面从严治党责任。制定责任清单，应当坚持简便易行、务实管用。</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第十二条</w:t>
      </w:r>
      <w:r>
        <w:rPr>
          <w:rFonts w:hint="eastAsia" w:ascii="仿宋" w:hAnsi="仿宋" w:eastAsia="仿宋"/>
          <w:sz w:val="32"/>
          <w:szCs w:val="32"/>
        </w:rPr>
        <w:t xml:space="preserve">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第十三条</w:t>
      </w:r>
      <w:r>
        <w:rPr>
          <w:rFonts w:hint="eastAsia" w:ascii="仿宋" w:hAnsi="仿宋" w:eastAsia="仿宋"/>
          <w:sz w:val="32"/>
          <w:szCs w:val="32"/>
        </w:rPr>
        <w:t xml:space="preserve">  党委(党组)书记应当加强对全面从严治党的调查研究，了解工作推进情况，发现和解决实践中的突出问题。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调查研究应当注重听取党的代表大会代表、党员、干部、基层党组织和群众关于全面从严治党的意见建议。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第十四条</w:t>
      </w:r>
      <w:r>
        <w:rPr>
          <w:rFonts w:hint="eastAsia" w:ascii="仿宋" w:hAnsi="仿宋" w:eastAsia="仿宋"/>
          <w:sz w:val="32"/>
          <w:szCs w:val="32"/>
        </w:rPr>
        <w:t xml:space="preserve">  党委(党组)应当开展经常性的全面从严治党宣传教育，特别是党章党规和党性党风党纪教育，注重发挥正反典型的示范警示作用，在本地区本单位营造全面从严治党良好氛围。</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第十五条</w:t>
      </w:r>
      <w:r>
        <w:rPr>
          <w:rFonts w:hint="eastAsia" w:ascii="仿宋" w:hAnsi="仿宋" w:eastAsia="仿宋"/>
          <w:sz w:val="32"/>
          <w:szCs w:val="32"/>
        </w:rPr>
        <w:t xml:space="preserve">  党委(党组)及其领导班子成员应当将落实全面从严治党责任情况作为年度民主生活会对照检查内容，深入查摆存在的问题，开展严肃认真的批评和自我批评，提出务实管用的整改措施。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本地区本单位发生重大违纪违法案件、严重“四风”问题，党委(党组)应当及时召开专题民主生活会，认真对照检查，深刻剖析反思，明确整改责任。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第十六条</w:t>
      </w:r>
      <w:r>
        <w:rPr>
          <w:rFonts w:hint="eastAsia" w:ascii="仿宋" w:hAnsi="仿宋" w:eastAsia="仿宋"/>
          <w:sz w:val="32"/>
          <w:szCs w:val="32"/>
        </w:rPr>
        <w:t xml:space="preserve">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第十七条</w:t>
      </w:r>
      <w:r>
        <w:rPr>
          <w:rFonts w:hint="eastAsia" w:ascii="仿宋" w:hAnsi="仿宋" w:eastAsia="仿宋"/>
          <w:sz w:val="32"/>
          <w:szCs w:val="32"/>
        </w:rPr>
        <w:t xml:space="preserve">  党委(党组)应当通过会议、文件等形式通报本地区本单位落实全面从严治党主体责任情况，及时通报因责任落实不力被问责的典型问题，采取组织调整或者组织处理、纪律处分方式问责的，应当以适当方式公开。</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第十八条</w:t>
      </w:r>
      <w:r>
        <w:rPr>
          <w:rFonts w:hint="eastAsia" w:ascii="仿宋" w:hAnsi="仿宋" w:eastAsia="仿宋"/>
          <w:sz w:val="32"/>
          <w:szCs w:val="32"/>
        </w:rPr>
        <w:t xml:space="preserve">  党委(党组)应当开展有针对性的教育培训，强化政治教育和政治训练，增强本地区本单位党组织和党员领导干部落实全面从严治党责任的意识，提高落实全面从严治党责任的能力和水平。</w:t>
      </w:r>
    </w:p>
    <w:p>
      <w:pPr>
        <w:spacing w:line="560" w:lineRule="exact"/>
        <w:jc w:val="center"/>
        <w:rPr>
          <w:rFonts w:ascii="方正黑体_GBK" w:hAnsi="仿宋" w:eastAsia="方正黑体_GBK"/>
          <w:sz w:val="32"/>
          <w:szCs w:val="32"/>
        </w:rPr>
      </w:pPr>
      <w:r>
        <w:rPr>
          <w:rFonts w:hint="eastAsia" w:ascii="方正黑体_GBK" w:hAnsi="仿宋" w:eastAsia="方正黑体_GBK"/>
          <w:sz w:val="32"/>
          <w:szCs w:val="32"/>
        </w:rPr>
        <w:t>第四章  监督追责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第十九条</w:t>
      </w:r>
      <w:r>
        <w:rPr>
          <w:rFonts w:hint="eastAsia" w:ascii="仿宋" w:hAnsi="仿宋" w:eastAsia="仿宋"/>
          <w:sz w:val="32"/>
          <w:szCs w:val="32"/>
        </w:rPr>
        <w:t xml:space="preserve">  地方党委每年年初应当向上一级党委书面报告上一年度落实全面从严治党主体责任情况。地方党委常委会应当将落实全面从严治党主体责任情况作为向全会报告工作的一项重要内容。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党组(党委)每年年初应当向批准其设立的党组织书面报告上一年度落实全面从严治党主体责任情况。</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第二十条</w:t>
      </w:r>
      <w:r>
        <w:rPr>
          <w:rFonts w:hint="eastAsia" w:ascii="仿宋" w:hAnsi="仿宋" w:eastAsia="仿宋"/>
          <w:sz w:val="32"/>
          <w:szCs w:val="32"/>
        </w:rPr>
        <w:t xml:space="preserve">  上级党组织应当加强对党委(党组)落实全面从严治党主体责任情况的监督检查和巡视巡察，着力发现和解决责任不明确、不全面、不落实等问题。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监督检查和巡视巡察中，应当注重发挥党员、干部、基层党组织和群众、新闻媒体等的作用，推动形成监督合力。</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第二十一条</w:t>
      </w:r>
      <w:r>
        <w:rPr>
          <w:rFonts w:hint="eastAsia" w:ascii="仿宋" w:hAnsi="仿宋" w:eastAsia="仿宋"/>
          <w:sz w:val="32"/>
          <w:szCs w:val="32"/>
        </w:rPr>
        <w:t xml:space="preserve">  统筹党风廉政建设、意识形态工作、基层党建工作等方面考核，结合领导班子和领导干部考核，建立健全落实全面从严治党主体责任考核制度，在年度考核和相关考核工作中突出了解全面从严治党责任落实情况。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考核结果在本地区本单位一定范围内公布。考核结果作为对领导班子总体评价和领导干部选拔任用、实绩评价、激励约束的重要依据。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第二十二条  </w:t>
      </w:r>
      <w:r>
        <w:rPr>
          <w:rFonts w:hint="eastAsia" w:ascii="仿宋" w:hAnsi="仿宋" w:eastAsia="仿宋"/>
          <w:sz w:val="32"/>
          <w:szCs w:val="32"/>
        </w:rPr>
        <w:t>党委(党组)及其领导班子成员落实全面从严治党责任，有下列情形之一的，应当依规依纪追究责任：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(一)贯彻执行党中央关于全面从严治党重大决策部署以及上级党组织有关决定不认真、不得力；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(二)履行全面从严治党第一责任人职责、重要领导责任不担当、不作为；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(三)本地区本单位政治意识淡化、党的领导弱化、党建工作虚化、责任落实软化，管党治党宽松软；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(四)本地区本单位在管党治党方面出现重大问题或者造成严重后果；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(五)其他应当追究责任的情形。</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第五章  附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第二十三条</w:t>
      </w:r>
      <w:r>
        <w:rPr>
          <w:rFonts w:hint="eastAsia" w:ascii="仿宋" w:hAnsi="仿宋" w:eastAsia="仿宋"/>
          <w:sz w:val="32"/>
          <w:szCs w:val="32"/>
        </w:rPr>
        <w:t xml:space="preserve">  中央军事委员会可以根据本规定，制定军队党委落实全面从严治党主体责任规定。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第二十四条</w:t>
      </w:r>
      <w:r>
        <w:rPr>
          <w:rFonts w:hint="eastAsia" w:ascii="仿宋" w:hAnsi="仿宋" w:eastAsia="仿宋"/>
          <w:sz w:val="32"/>
          <w:szCs w:val="32"/>
        </w:rPr>
        <w:t xml:space="preserve">  本规定由中央办公厅负责解释。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第二十五条  </w:t>
      </w:r>
      <w:r>
        <w:rPr>
          <w:rFonts w:hint="eastAsia" w:ascii="仿宋" w:hAnsi="仿宋" w:eastAsia="仿宋"/>
          <w:sz w:val="32"/>
          <w:szCs w:val="32"/>
        </w:rPr>
        <w:t>本规定自发布之日起施行。有关廉洁从政的法规和文件</w:t>
      </w:r>
    </w:p>
    <w:p>
      <w:pPr>
        <w:widowControl/>
        <w:jc w:val="left"/>
        <w:rPr>
          <w:rFonts w:ascii="方正小标宋_GBK" w:hAnsi="仿宋" w:eastAsia="方正小标宋_GBK"/>
          <w:sz w:val="44"/>
          <w:szCs w:val="44"/>
        </w:rPr>
      </w:pPr>
      <w:r>
        <w:rPr>
          <w:rFonts w:ascii="方正小标宋_GBK" w:hAnsi="仿宋" w:eastAsia="方正小标宋_GBK"/>
          <w:sz w:val="44"/>
          <w:szCs w:val="44"/>
        </w:rPr>
        <w:br w:type="page"/>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党政领导干部选拔任用工作条例</w:t>
      </w:r>
    </w:p>
    <w:p>
      <w:pPr>
        <w:spacing w:line="560" w:lineRule="exact"/>
        <w:jc w:val="center"/>
        <w:rPr>
          <w:rFonts w:ascii="楷体" w:hAnsi="楷体" w:eastAsia="楷体"/>
          <w:sz w:val="32"/>
          <w:szCs w:val="32"/>
        </w:rPr>
      </w:pPr>
      <w:r>
        <w:rPr>
          <w:rFonts w:hint="eastAsia" w:asciiTheme="majorEastAsia" w:hAnsiTheme="majorEastAsia" w:eastAsiaTheme="majorEastAsia"/>
          <w:sz w:val="32"/>
          <w:szCs w:val="32"/>
        </w:rPr>
        <w:t>（2019</w:t>
      </w:r>
      <w:r>
        <w:rPr>
          <w:rFonts w:hint="eastAsia" w:ascii="楷体" w:hAnsi="楷体" w:eastAsia="楷体"/>
          <w:sz w:val="32"/>
          <w:szCs w:val="32"/>
        </w:rPr>
        <w:t>年</w:t>
      </w:r>
      <w:r>
        <w:rPr>
          <w:rFonts w:hint="eastAsia" w:asciiTheme="minorEastAsia" w:hAnsiTheme="minorEastAsia"/>
          <w:sz w:val="32"/>
          <w:szCs w:val="32"/>
        </w:rPr>
        <w:t>3</w:t>
      </w:r>
      <w:r>
        <w:rPr>
          <w:rFonts w:hint="eastAsia" w:ascii="楷体" w:hAnsi="楷体" w:eastAsia="楷体"/>
          <w:sz w:val="32"/>
          <w:szCs w:val="32"/>
        </w:rPr>
        <w:t>月</w:t>
      </w:r>
      <w:r>
        <w:rPr>
          <w:rFonts w:hint="eastAsia" w:ascii="黑体" w:hAnsi="黑体" w:eastAsia="黑体"/>
          <w:sz w:val="32"/>
          <w:szCs w:val="32"/>
        </w:rPr>
        <w:t>3</w:t>
      </w:r>
      <w:r>
        <w:rPr>
          <w:rFonts w:hint="eastAsia" w:ascii="楷体" w:hAnsi="楷体" w:eastAsia="楷体"/>
          <w:sz w:val="32"/>
          <w:szCs w:val="32"/>
        </w:rPr>
        <w:t>日</w:t>
      </w:r>
      <w:r>
        <w:rPr>
          <w:rFonts w:hint="eastAsia" w:asciiTheme="minorEastAsia" w:hAnsiTheme="minorEastAsia"/>
          <w:sz w:val="32"/>
          <w:szCs w:val="32"/>
        </w:rPr>
        <w:t>）</w:t>
      </w:r>
    </w:p>
    <w:p>
      <w:pPr>
        <w:spacing w:line="560" w:lineRule="exact"/>
        <w:jc w:val="center"/>
        <w:rPr>
          <w:rFonts w:ascii="仿宋" w:hAnsi="仿宋" w:eastAsia="仿宋"/>
          <w:sz w:val="32"/>
          <w:szCs w:val="32"/>
        </w:rPr>
      </w:pPr>
    </w:p>
    <w:p>
      <w:pPr>
        <w:spacing w:afterLines="100" w:line="560" w:lineRule="exact"/>
        <w:jc w:val="center"/>
        <w:rPr>
          <w:rFonts w:ascii="方正黑体_GBK" w:hAnsi="仿宋" w:eastAsia="方正黑体_GBK"/>
          <w:sz w:val="32"/>
          <w:szCs w:val="32"/>
        </w:rPr>
      </w:pPr>
      <w:r>
        <w:rPr>
          <w:rFonts w:hint="eastAsia" w:ascii="方正黑体_GBK" w:hAnsi="仿宋" w:eastAsia="方正黑体_GBK"/>
          <w:sz w:val="32"/>
          <w:szCs w:val="32"/>
        </w:rPr>
        <w:t>第一章  总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第一条</w:t>
      </w:r>
      <w:r>
        <w:rPr>
          <w:rFonts w:hint="eastAsia" w:ascii="仿宋" w:hAnsi="仿宋" w:eastAsia="仿宋"/>
          <w:sz w:val="32"/>
          <w:szCs w:val="32"/>
        </w:rPr>
        <w:t xml:space="preserve">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第二条</w:t>
      </w:r>
      <w:r>
        <w:rPr>
          <w:rFonts w:hint="eastAsia" w:ascii="仿宋" w:hAnsi="仿宋" w:eastAsia="仿宋"/>
          <w:sz w:val="32"/>
          <w:szCs w:val="32"/>
        </w:rPr>
        <w:t xml:space="preserve">  选拔任用党政领导干部，必须坚持下列原则：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（一）党管干部；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（二）德才兼备、以德为先，五湖四海、任人唯贤；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（三）事业为上、人岗相适、人事相宜；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（四）公道正派、注重实绩、群众公认；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（五）民主集中制；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（六）依法依规办事。</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第三条</w:t>
      </w:r>
      <w:r>
        <w:rPr>
          <w:rFonts w:hint="eastAsia" w:ascii="仿宋" w:hAnsi="仿宋" w:eastAsia="仿宋"/>
          <w:sz w:val="32"/>
          <w:szCs w:val="32"/>
        </w:rPr>
        <w:t xml:space="preserve">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树立注重基层和实践的导向，大力选拔敢于负责、勇于担当、善于作为、实绩突出的干部。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注重发现和培养选拔优秀年轻干部，用好各年龄段干部。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统筹做好培养选拔女干部、少数民族干部和党外干部工作。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对不适宜担任现职的领导干部应当进行调整，推进领导干部能上能下。</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第四条  </w:t>
      </w:r>
      <w:r>
        <w:rPr>
          <w:rFonts w:hint="eastAsia" w:ascii="仿宋" w:hAnsi="仿宋" w:eastAsia="仿宋"/>
          <w:sz w:val="32"/>
          <w:szCs w:val="32"/>
        </w:rPr>
        <w:t>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选拔任用参照公务员法管理的群团机关和县级以上党委、政府直属事业单位的领导成员及其内设机构担任领导职务的人员，参照本条例执行。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上列机关、单位选拔任用非中共党员领导干部，参照本条例执行。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选拔任用民族区域自治地方党政领导干部，法律法规和政策另有规定的，从其规定。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第五条  </w:t>
      </w:r>
      <w:r>
        <w:rPr>
          <w:rFonts w:hint="eastAsia" w:ascii="仿宋" w:hAnsi="仿宋" w:eastAsia="仿宋"/>
          <w:sz w:val="32"/>
          <w:szCs w:val="32"/>
        </w:rPr>
        <w:t>本条例第四条所列范围中选举和依法任免的党政领导职务，党组织推荐、提名人选的产生，适用本条例的规定，其选举和依法任免按照有关法律、章程和规定进行。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第六条</w:t>
      </w:r>
      <w:r>
        <w:rPr>
          <w:rFonts w:hint="eastAsia" w:ascii="仿宋" w:hAnsi="仿宋" w:eastAsia="仿宋"/>
          <w:sz w:val="32"/>
          <w:szCs w:val="32"/>
        </w:rPr>
        <w:t xml:space="preserve">  党委（党组）及其组织（人事）部门按照干部管理权限履行选拔任用党政领导干部职责，切实发挥把关作用，负责本条例的组织实施。</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第二章  选拔任用条件</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第七条</w:t>
      </w:r>
      <w:r>
        <w:rPr>
          <w:rFonts w:hint="eastAsia" w:ascii="仿宋" w:hAnsi="仿宋" w:eastAsia="仿宋"/>
          <w:sz w:val="32"/>
          <w:szCs w:val="32"/>
        </w:rPr>
        <w:t xml:space="preserve">  党政领导干部必须信念坚定、为民服务、勤政务实、敢于担当、清正廉洁，具备下列基本条件：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坚持解放思想，实事求是，与时俱进，求真务实，认真调查研究，能够把党的方针政策同本地区本部门实际相结合，卓有成效地开展工作，落实“三严三实”要求，主动担当作为，真抓实干，讲实话，办实事，求实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（四）有强烈的革命事业心、政治责任感和历史使命感，有斗争精神和斗争本领，有实践经验，有胜任领导工作的组织能力、文化水平和专业素养；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（六）坚持和维护党的民主集中制，有民主作风，有全局观念，善于团结同志，包括团结同自己有不同意见的同志一道工作。</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第八条</w:t>
      </w:r>
      <w:r>
        <w:rPr>
          <w:rFonts w:hint="eastAsia" w:ascii="仿宋" w:hAnsi="仿宋" w:eastAsia="仿宋"/>
          <w:sz w:val="32"/>
          <w:szCs w:val="32"/>
        </w:rPr>
        <w:t xml:space="preserve">  提拔担任党政领导职务的，应当具备下列基本资格：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（一）提任县处级领导职务的，应当具有五年以上工龄和两年以上基层工作经历。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（二）提任县处级以上领导职务的，一般应当具有在下一级两个以上职位任职的经历。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（三）提任县处级以上领导职务，由副职提任正职的，应当在副职岗位工作两年以上；由下级正职提任上级副职的，应当在下级正职岗位工作三年以上。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（四）一般应当具有大学专科以上文化程度，其中厅局级以上领导干部一般应当具有大学本科以上文化程度。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应当经过党校（行政学院）、干部学院或者组织（人事）部门认可的其他培训机构的培训，培训时间应当达到干部教育培训的有关规定要求。确因特殊情况在提任前未达到培训要求的，应当在提任后一年内完成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（六）具有正常履行职责的身体条件。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（七）符合有关法律规定的资格要求。提任党的领导职务的，还应当符合《中国共产党章程》等规定的党龄要求。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职级公务员担任领导职务，按照有关规定执行。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第九条</w:t>
      </w:r>
      <w:r>
        <w:rPr>
          <w:rFonts w:hint="eastAsia" w:ascii="仿宋" w:hAnsi="仿宋" w:eastAsia="仿宋"/>
          <w:sz w:val="32"/>
          <w:szCs w:val="32"/>
        </w:rPr>
        <w:t xml:space="preserve">  党政领导干部应当逐级提拔。特别优秀或者工作特殊需要的干部，可以突破任职资格规定或者越级提拔担任领导职务。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因工作特殊需要破格提拔的干部，应当符合下列情形之一：领导班子结构需要或者领导职位有特殊要求的；专业性较强的岗位或者重要专项工作急需的；艰苦边远地区、贫困地区急需引进的。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第十条</w:t>
      </w:r>
      <w:r>
        <w:rPr>
          <w:rFonts w:hint="eastAsia" w:ascii="仿宋" w:hAnsi="仿宋" w:eastAsia="仿宋"/>
          <w:sz w:val="32"/>
          <w:szCs w:val="32"/>
        </w:rPr>
        <w:t xml:space="preserve">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第三章  分析研判和动议</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组织（人事）部门应当深化对干部的日常了解，坚持知事识人，把功夫下在平时，全方位、多角度、近距离了解干部。根据日常了解情况，对领导班子和领导干部进行综合分析研判，为党委（党组）选人用人提供依据和参考。</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第十二条</w:t>
      </w:r>
      <w:r>
        <w:rPr>
          <w:rFonts w:hint="eastAsia" w:ascii="仿宋" w:hAnsi="仿宋" w:eastAsia="仿宋"/>
          <w:sz w:val="32"/>
          <w:szCs w:val="32"/>
        </w:rPr>
        <w:t xml:space="preserve">  党委（党组）或者组织（人事）部门根据工作需要和领导班子建设实际，结合综合分析研判情况，提出启动干部选拔任用工作意见。</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第十三条</w:t>
      </w:r>
      <w:r>
        <w:rPr>
          <w:rFonts w:hint="eastAsia" w:ascii="仿宋" w:hAnsi="仿宋" w:eastAsia="仿宋"/>
          <w:sz w:val="32"/>
          <w:szCs w:val="32"/>
        </w:rPr>
        <w:t xml:space="preserve">  组织（人事）部门综合有关方面建议和平时了解掌握的情况，对领导班子和领导干部进行动议分析，就选拔任用的职位、条件、范围、方式、程序和人选意向等提出初步建议。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个人向党组织推荐领导干部人选，必须负责地写出推荐材料并署名。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第十四条</w:t>
      </w:r>
      <w:r>
        <w:rPr>
          <w:rFonts w:hint="eastAsia" w:ascii="仿宋" w:hAnsi="仿宋" w:eastAsia="仿宋"/>
          <w:sz w:val="32"/>
          <w:szCs w:val="32"/>
        </w:rPr>
        <w:t xml:space="preserve">  组织（人事）部门将初步建议向党委（党组）主要领导成员汇报，对初步建议进行完善，在一定范围内进行沟通酝酿，形成工作方案。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对动议的人选严格把关，根据工作需要，可以提前核查有关事项。</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第十五条</w:t>
      </w:r>
      <w:r>
        <w:rPr>
          <w:rFonts w:hint="eastAsia" w:ascii="仿宋" w:hAnsi="仿宋" w:eastAsia="仿宋"/>
          <w:sz w:val="32"/>
          <w:szCs w:val="32"/>
        </w:rPr>
        <w:t xml:space="preserve">  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公开选拔、竞争上岗应当结合岗位特点，坚持组织把关，突出政治素质、专业素养、工作实绩和一贯表现，防止简单以分数、票数取人。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公开选拔、竞争上岗设置的资格条件突破规定的，应当事先报上级组织（人事）部门审核同意。</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第四章  民主推荐</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选拔任用党政领导干部，应当经过民主推荐。民主推荐包括谈话调研推荐和会议推荐，推荐结果作为选拔任用的重要参考，在一年内有效。</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地方领导班子换届，民主推荐应当经过下列程序：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（一）进行谈话调研推荐，提前向谈话对象提供谈话提纲、换届政策说明、干部名册等相关材料，提出有关要求，提高谈话质量；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（二）综合考虑谈话调研推荐情况以及人选条件、岗位要求、班子结构等，经与本级党委沟通协商后，由上级党委或者组织部门研究提出会议推荐参考人选，参考人选应当差额提出；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（三）召开推荐会议，由本级党委主持，考察组说明换届有关政策，介绍参考人选产生情况，提出有关要求，组织填写推荐表；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（四）对民主推荐情况进行综合分析；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（五）向上级党委或者组织部门汇报民主推荐情况。</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地方领导班子换届，谈话调研推荐一般由下列人员参加：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（一）党委成员；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（二）人大常委会、政府、政协领导成员；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（三）纪委监委领导成员；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（四）法院、检察院主要领导成员；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（五）党委工作部门、政府工作部门、群团组织主要领导成员；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（六）下一级党委和政府主要领导成员；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（七）其他需要参加的人员，可以根据知情度、关联度和代表性原则确定。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推荐人大常委会、政府、政协领导成员人选，应当有民主党派、工商联主要领导成员和无党派代表人士参加。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参加会议推荐的人员参照上列范围确定，可以适当调整。</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根据工作需要，可以在民主推荐前对推荐职位、条件、范围以及符合职位要求和任职条件的人选，在人选所在地区或者单位领导班子范围内进行沟通。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个别提拔任职，或者进一步使用需要进行民主推荐的，参加民主推荐人员一般按照下列范围执行：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（一）民主推荐地方党政领导班子成员人选，参照本条例第十九条规定执行，可以适当调整。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（三）民主推荐内设机构领导职务拟任人选，参照前项所列范围确定，也可以在内设机构范围内进行。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第二十二条</w:t>
      </w:r>
      <w:r>
        <w:rPr>
          <w:rFonts w:hint="eastAsia" w:ascii="仿宋" w:hAnsi="仿宋" w:eastAsia="仿宋"/>
          <w:sz w:val="32"/>
          <w:szCs w:val="32"/>
        </w:rPr>
        <w:t xml:space="preserve">  党委和政府及其工作部门个别特殊需要的领导成员人选，可以由党委（党组）或者组织（人事）部门推荐，报上级组织（人事）部门同意后作为考察对象。</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第五章  考  察</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第二十三</w:t>
      </w:r>
      <w:r>
        <w:rPr>
          <w:rFonts w:hint="eastAsia" w:ascii="仿宋" w:hAnsi="仿宋" w:eastAsia="仿宋"/>
          <w:sz w:val="32"/>
          <w:szCs w:val="32"/>
        </w:rPr>
        <w:t xml:space="preserve">  条确定考察对象，应当根据工作需要和干部德才条件，将民主推荐与日常了解、综合分析研判以及岗位匹配度等情况综合考虑，深入分析、比较择优，防止把推荐票等同于选举票、简单以推荐票取人。</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第二十四条</w:t>
      </w:r>
      <w:r>
        <w:rPr>
          <w:rFonts w:hint="eastAsia" w:ascii="仿宋" w:hAnsi="仿宋" w:eastAsia="仿宋"/>
          <w:sz w:val="32"/>
          <w:szCs w:val="32"/>
        </w:rPr>
        <w:t xml:space="preserve">  有下列情形之一的，不得列为考察对象：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（一）违反政治纪律和政治规矩的；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（二）群众公认度不高的；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（三）上一年年度考核结果为基本称职以下等次的；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（四）有跑官、拉票等非组织行为的；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（五）除特殊岗位需要外，配偶已移居国（境）外，或者没有配偶但子女均已移居国（境）外的；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（六）受到诫勉、组织处理或者党纪政务处分等影响期未满或者期满影响使用的；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（七）其他原因不宜提拔或者进一步使用的。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第二十五条</w:t>
      </w:r>
      <w:r>
        <w:rPr>
          <w:rFonts w:hint="eastAsia" w:ascii="仿宋" w:hAnsi="仿宋" w:eastAsia="仿宋"/>
          <w:sz w:val="32"/>
          <w:szCs w:val="32"/>
        </w:rPr>
        <w:t xml:space="preserve">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个别提拔任职或者进一步使用，按照干部管理权限，由党委（党组）或者上级组织（人事）部门研究确定考察对象。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考察对象一般应当多于拟任职务人数，个别提拔任职或者进一步使用时意见比较集中的，也可以等额确定考察对象。</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第二十六条  </w:t>
      </w:r>
      <w:r>
        <w:rPr>
          <w:rFonts w:hint="eastAsia" w:ascii="仿宋" w:hAnsi="仿宋" w:eastAsia="仿宋"/>
          <w:sz w:val="32"/>
          <w:szCs w:val="32"/>
        </w:rPr>
        <w:t>对确定的考察对象，由组织（人事）部门进行严格考察。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双重管理干部的考察工作，由主管方负责组织实施，根据工作需要会同协管方进行。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第二十七条</w:t>
      </w:r>
      <w:r>
        <w:rPr>
          <w:rFonts w:hint="eastAsia" w:ascii="仿宋" w:hAnsi="仿宋" w:eastAsia="仿宋"/>
          <w:sz w:val="32"/>
          <w:szCs w:val="32"/>
        </w:rPr>
        <w:t xml:space="preserve">  考察党政领导职务拟任人选，必须依据干部选拔任用条件和不同领导职务的职责要求，全面考察其德、能、勤、绩、廉，严把政治关、品行关、能力关、作风关、廉洁关。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突出政治标准，注重了解政治理论学习情况，深入考察政治忠诚、政治定力、政治担当、政治能力、政治自律等方面的情况。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深入考察道德品行，加强对工作时间之外表现的考察，注重了解社会公德、职业道德、家庭美德、个人品德等方面的情况。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强化专业素养考察，深入了解专业知识、专业能力、专业作风、专业精神等方面的情况。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加强作风考察，深入了解为民服务、求真务实、勤勉敬业、敢于担当、奋发有为，遵守中央八项规定精神，反对形式主义、官僚主义、享乐主义和奢靡之风等情况。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强化廉政情况考察，深入了解遵守廉洁自律有关规定，保持高尚情操和健康情趣，慎独慎微，秉公用权，清正廉洁，不谋私利，严格要求亲属和身边工作人员等情况。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根据实际需要，针对不同层级、不同岗位考察对象，实行差异化考察，对党政正职人选，坚持更高标准、更严要求，突出把握政治方向、驾驭全局、抓班子带队伍等方面情况的考察。</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第二十八条</w:t>
      </w:r>
      <w:r>
        <w:rPr>
          <w:rFonts w:hint="eastAsia" w:ascii="仿宋" w:hAnsi="仿宋" w:eastAsia="仿宋"/>
          <w:sz w:val="32"/>
          <w:szCs w:val="32"/>
        </w:rPr>
        <w:t xml:space="preserve">  考察党政领导职务拟任人选，应当保证充足的考察时间，经过下列程序：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（一）制定考察工作方案；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（二）同考察对象呈报单位或者所在单位党委（党组）主要领导成员就考察工作方案沟通情况，征求意见；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（三）根据考察对象的不同情况，通过适当方式在一定范围内发布干部考察预告；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（四）采取个别谈话、发放征求意见表、民主测评、实地走访、查阅干部人事档案和工作资料等方法，广泛深入地了解情况，根据需要进行专项调查、延伸考察等，注意了解考察对象生活圈、社交圈情况；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（五）同考察对象面谈，进一步了解其政治立场、思想品质、价值取向、见识见解、适应能力、性格特点、心理素质等方面情况，以及缺点和不足，鉴别印证有关问题，深化对考察对象的研判；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（六）综合分析考察情况，与考察对象的一贯表现进行比较、相互印证，全面准确地对考察对象作出评价；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（七）向考察对象呈报单位或者所在单位党委（党组）主要领导成员反馈考察情况，并交换意见；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（八）考察组研究提出人选任用建议，向派出考察组的组织（人事）部门汇报，经组织（人事）部门集体研究提出任用建议方案，向本级党委（党组）报告。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考察内设机构领导职务拟任人选程序，可以根据实际情况适当简化。</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第二十九条</w:t>
      </w:r>
      <w:r>
        <w:rPr>
          <w:rFonts w:hint="eastAsia" w:ascii="仿宋" w:hAnsi="仿宋" w:eastAsia="仿宋"/>
          <w:sz w:val="32"/>
          <w:szCs w:val="32"/>
        </w:rPr>
        <w:t xml:space="preserve">  考察地方党政领导班子成员拟任人选，个别谈话和征求意见的范围一般为：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（一）党委和政府领导成员，人大常委会、政协、纪委监委、法院、检察院主要领导成员；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（二）考察对象所在单位领导成员；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（三）考察对象所在单位有关工作部门主要领导成员或者内设机构担任主要领导职务的人员和直属单位主要领导成员；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（四）其他有关人员。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第三十条</w:t>
      </w:r>
      <w:r>
        <w:rPr>
          <w:rFonts w:hint="eastAsia" w:ascii="仿宋" w:hAnsi="仿宋" w:eastAsia="仿宋"/>
          <w:sz w:val="32"/>
          <w:szCs w:val="32"/>
        </w:rPr>
        <w:t xml:space="preserve">  考察工作部门领导班子成员拟任人选，个别谈话和征求意见的范围一般为：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（一）考察对象上级领导机关有关领导成员；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（二）考察对象所在单位领导成员；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（三）考察对象所在单位内设机构担任主要领导职务的人员和直属单位主要领导成员；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（四）其他有关人员。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考察内设机构领导职务拟任人选，个别谈话和征求意见的范围参照上列规定执行。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第三十一条</w:t>
      </w:r>
      <w:r>
        <w:rPr>
          <w:rFonts w:hint="eastAsia" w:ascii="仿宋" w:hAnsi="仿宋" w:eastAsia="仿宋"/>
          <w:sz w:val="32"/>
          <w:szCs w:val="32"/>
        </w:rPr>
        <w:t xml:space="preserve">  考察党政领导职务拟任人选，应当听取考察对象所在单位组织（人事）部门、纪检监察机关、机关党组织的意见，根据需要可以听取巡视巡察机构、审计机关和其他相关部门意见。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第三十二条</w:t>
      </w:r>
      <w:r>
        <w:rPr>
          <w:rFonts w:hint="eastAsia" w:ascii="仿宋" w:hAnsi="仿宋" w:eastAsia="仿宋"/>
          <w:sz w:val="32"/>
          <w:szCs w:val="32"/>
        </w:rPr>
        <w:t xml:space="preserve">  考察党政领导职务拟任人选，必须形成书面考察材料，建立考察文书档案。已经任职的，考察材料归入本人干部人事档案。考察材料必须写实，评判应当全面、准确、客观，用具体事例反映考察对象的情况，包括下列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（一）德、能、勤、绩、廉方面的主要表现以及主要特长、行为特征；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（二）主要缺点和不足；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（三）民主推荐、民主测评、考察谈话情况；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（四）审核干部人事档案、查核个人有关事项报告、听取纪检监察机关意见、核查信访举报等情况的结论。</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第三十三条</w:t>
      </w:r>
      <w:r>
        <w:rPr>
          <w:rFonts w:hint="eastAsia" w:ascii="仿宋" w:hAnsi="仿宋" w:eastAsia="仿宋"/>
          <w:sz w:val="32"/>
          <w:szCs w:val="32"/>
        </w:rPr>
        <w:t xml:space="preserve">  党委（党组）或者组织（人事）部门选派具有较高素质的人员组建考察组，考察组由两名以上成员组成。考察组负责人应当由思想政治素质好、具有较丰富工作经验并熟悉干部工作的人员担任。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实行干部考察工作责任制。考察组必须坚持原则，公道正派，深入细致，如实反映考察情况和意见，对考察材料负责，履行干部选拔任用风气监督职责。</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第六章  讨论决定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第三十四条</w:t>
      </w:r>
      <w:r>
        <w:rPr>
          <w:rFonts w:hint="eastAsia" w:ascii="仿宋" w:hAnsi="仿宋" w:eastAsia="仿宋"/>
          <w:sz w:val="32"/>
          <w:szCs w:val="32"/>
        </w:rPr>
        <w:t xml:space="preserve">  党政领导职务拟任人选，在讨论决定或者决定呈报前，应当根据职位和人选的不同情况，分别在党委（党组）、人大常委会、政府、政协等有关领导成员中进行酝酿。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工作部门领导成员拟任人选，应当征求上级分管领导成员的意见。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非中共党员拟任人选，应当征求党委统战部门和民主党派、工商联主要领导成员、无党派代表人士的意见。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第三十五条  </w:t>
      </w:r>
      <w:r>
        <w:rPr>
          <w:rFonts w:hint="eastAsia" w:ascii="仿宋" w:hAnsi="仿宋" w:eastAsia="仿宋"/>
          <w:sz w:val="32"/>
          <w:szCs w:val="32"/>
        </w:rPr>
        <w:t>选拔任用党政领导干部，应当按照干部管理权限由党委（党组）集体讨论作出任免决定，或者决定提出推荐、提名的意见。属于上级党委（党组）管理的，本级党委（党组）可以提出选拔任用建议。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对拟破格提拔的人选在讨论决定前，必须报经上级组织（人事）部门同意。越级提拔或者不经过民主推荐列为破格提拔人选的，应当在考察前报告，经批复同意后方可进行。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第三十六条</w:t>
      </w:r>
      <w:r>
        <w:rPr>
          <w:rFonts w:hint="eastAsia" w:ascii="仿宋" w:hAnsi="仿宋" w:eastAsia="仿宋"/>
          <w:sz w:val="32"/>
          <w:szCs w:val="32"/>
        </w:rPr>
        <w:t xml:space="preserve">  市（地、州、盟）、县（市、区、旗）党委和政府领导班子正职的拟任人选和推荐人选，一般应当由上级党委常委会提名并提交全会无记名投票表决；全会闭会期间，由党委常委会作出决定，决定前应当征求党委委员的意见。</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第三十七条  </w:t>
      </w:r>
      <w:r>
        <w:rPr>
          <w:rFonts w:hint="eastAsia" w:ascii="仿宋" w:hAnsi="仿宋" w:eastAsia="仿宋"/>
          <w:sz w:val="32"/>
          <w:szCs w:val="32"/>
        </w:rPr>
        <w:t>有下列情形之一的，不得提交会议讨论：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（一）没有按照规定进行民主推荐、考察的；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（二）拟任人选所在单位党委（党组）对廉洁自律情况没有作出结论性意见的，或者纪检监察机关未反馈意见的，或者纪检监察机关有不同意见的；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（三）个人有关事项报告未查核或者经查核存疑尚未查清的；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（四）线索具体、有可查性的信访举报尚未调查清楚的；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（五）干部人事档案中身份、年龄、工龄、党龄、学历、经历等存疑尚未查清的；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（六）巡视巡察、审计等工作中发现重大问题尚未作出结论的；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（七）没有按照规定向上级报告或者报告后未经批复同意的干部任免事项；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（八）其他原因不宜提交会议讨论的。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第三十八条</w:t>
      </w:r>
      <w:r>
        <w:rPr>
          <w:rFonts w:hint="eastAsia" w:ascii="仿宋" w:hAnsi="仿宋" w:eastAsia="仿宋"/>
          <w:sz w:val="32"/>
          <w:szCs w:val="32"/>
        </w:rPr>
        <w:t xml:space="preserve">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党委（党组）有关干部任免的决定，需要复议的，应当经党委（党组）超过半数成员同意后方可进行。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第三十九条</w:t>
      </w:r>
      <w:r>
        <w:rPr>
          <w:rFonts w:hint="eastAsia" w:ascii="仿宋" w:hAnsi="仿宋" w:eastAsia="仿宋"/>
          <w:sz w:val="32"/>
          <w:szCs w:val="32"/>
        </w:rPr>
        <w:t xml:space="preserve">  党委（党组）讨论决定干部任免事项，应当按照下列程序进行：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（二）参加会议人员进行充分讨论；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（三）进行表决，以党委（党组）应到会成员超过半数同意形成决定。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第四十条</w:t>
      </w:r>
      <w:r>
        <w:rPr>
          <w:rFonts w:hint="eastAsia" w:ascii="仿宋" w:hAnsi="仿宋" w:eastAsia="仿宋"/>
          <w:sz w:val="32"/>
          <w:szCs w:val="32"/>
        </w:rPr>
        <w:t xml:space="preserve">  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需要报上级备案的干部，应当按照规定及时向上级组织（人事）部门备案。</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第七章  任  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第四十一条  </w:t>
      </w:r>
      <w:r>
        <w:rPr>
          <w:rFonts w:hint="eastAsia" w:ascii="仿宋" w:hAnsi="仿宋" w:eastAsia="仿宋"/>
          <w:sz w:val="32"/>
          <w:szCs w:val="32"/>
        </w:rPr>
        <w:t>党政领导职务实行选任制、委任制，部分专业性较强的领导职务可以实行聘任制。</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第四十二条</w:t>
      </w:r>
      <w:r>
        <w:rPr>
          <w:rFonts w:hint="eastAsia" w:ascii="仿宋" w:hAnsi="仿宋" w:eastAsia="仿宋"/>
          <w:sz w:val="32"/>
          <w:szCs w:val="32"/>
        </w:rPr>
        <w:t xml:space="preserve">  实行党政领导干部任职前公示制度。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第四十三条</w:t>
      </w:r>
      <w:r>
        <w:rPr>
          <w:rFonts w:hint="eastAsia" w:ascii="仿宋" w:hAnsi="仿宋" w:eastAsia="仿宋"/>
          <w:sz w:val="32"/>
          <w:szCs w:val="32"/>
        </w:rPr>
        <w:t xml:space="preserve">  实行党政领导干部任职试用期制度。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提拔担任下列非选举产生的厅局级以下领导职务的，试用期为一年：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（一）党委、人大常委会、政府、政协工作部门副职和内设机构领导职务；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（二）纪委监委机关内设机构、派出机构领导职务；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（三）法院、检察院内设机构的非国家权力机关依法任命的领导职务。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试用期满后，经考核胜任现职的，正式任职；不胜任的，免去试任职务，一般按照试任前职级或者职务层次安排工作。</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第四十四条</w:t>
      </w:r>
      <w:r>
        <w:rPr>
          <w:rFonts w:hint="eastAsia" w:ascii="仿宋" w:hAnsi="仿宋" w:eastAsia="仿宋"/>
          <w:sz w:val="32"/>
          <w:szCs w:val="32"/>
        </w:rPr>
        <w:t xml:space="preserve">  实行任职谈话制度。对决定任用的干部，由党委（党组）指定专人同本人谈话，肯定成绩，指出不足，提出要求和需要注意的问题。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对破格提拔以及通过公开选拔、竞争上岗任职的干部，试用期满正式任职时，党委（党组）还应当指定专人进行谈话。</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第四十五条</w:t>
      </w:r>
      <w:r>
        <w:rPr>
          <w:rFonts w:hint="eastAsia" w:ascii="仿宋" w:hAnsi="仿宋" w:eastAsia="仿宋"/>
          <w:sz w:val="32"/>
          <w:szCs w:val="32"/>
        </w:rPr>
        <w:t xml:space="preserve">  党政领导职务的任职时间，按照下列时间计算：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（一）由党委（党组）决定任职的，自党委（党组）决定之日起计算；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（二）由党的代表大会、党的委员会全体会议、党的纪律检查委员会全体会议、人民代表大会、政协全体会议选举、决定任命的，自当选、决定任命之日起计算；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（三）由人大常委会或者政协常委会任命或者决定任命的，自人大常委会、政协常委会任命或者决定任命之日起计算；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（四）由党委向政府提名由政府任命的，自政府任命之日起计算。</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第八章  依法推荐、提名和民主协商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第四十六条</w:t>
      </w:r>
      <w:r>
        <w:rPr>
          <w:rFonts w:hint="eastAsia" w:ascii="仿宋" w:hAnsi="仿宋" w:eastAsia="仿宋"/>
          <w:sz w:val="32"/>
          <w:szCs w:val="32"/>
        </w:rPr>
        <w:t xml:space="preserve">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第四十七条  </w:t>
      </w:r>
      <w:r>
        <w:rPr>
          <w:rFonts w:hint="eastAsia" w:ascii="仿宋" w:hAnsi="仿宋" w:eastAsia="仿宋"/>
          <w:sz w:val="32"/>
          <w:szCs w:val="32"/>
        </w:rPr>
        <w:t>党委向人民代表大会推荐由人民代表大会选举、决定任命的领导干部人选，应当以本级党委名义向人民代表大会主席团提交推荐书，介绍所推荐人选的有关情况，说明推荐理由。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党委向人大常委会推荐由人大常委会任命、决定任命的领导干部人选，应当在人大常委会审议前，按照规定程序提出，介绍所推荐人选的有关情况。</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第四十八条</w:t>
      </w:r>
      <w:r>
        <w:rPr>
          <w:rFonts w:hint="eastAsia" w:ascii="仿宋" w:hAnsi="仿宋" w:eastAsia="仿宋"/>
          <w:sz w:val="32"/>
          <w:szCs w:val="32"/>
        </w:rPr>
        <w:t xml:space="preserve">  党委向政府提名由政府任命的政府工作部门和机构领导成员人选，在党委讨论决定后，由政府任命。</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第四十九条</w:t>
      </w:r>
      <w:r>
        <w:rPr>
          <w:rFonts w:hint="eastAsia" w:ascii="仿宋" w:hAnsi="仿宋" w:eastAsia="仿宋"/>
          <w:sz w:val="32"/>
          <w:szCs w:val="32"/>
        </w:rPr>
        <w:t xml:space="preserve">  领导班子换届，党委推荐人大常委会、政府、政协领导成员人选和监察委员会主任、法院院长、检察院检察长人选，应当事先向民主党派、工商联主要领导成员和无党派代表人士通报有关情况，进行民主协商。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第五十条</w:t>
      </w:r>
      <w:r>
        <w:rPr>
          <w:rFonts w:hint="eastAsia" w:ascii="仿宋" w:hAnsi="仿宋" w:eastAsia="仿宋"/>
          <w:sz w:val="32"/>
          <w:szCs w:val="32"/>
        </w:rPr>
        <w:t xml:space="preserve">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政协领导成员候选人的推荐和协商提名，按照政协章程和有关规定办理。</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第九章  交流、回避</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第五十一条</w:t>
      </w:r>
      <w:r>
        <w:rPr>
          <w:rFonts w:hint="eastAsia" w:ascii="仿宋" w:hAnsi="仿宋" w:eastAsia="仿宋"/>
          <w:sz w:val="32"/>
          <w:szCs w:val="32"/>
        </w:rPr>
        <w:t xml:space="preserve">  实行党政领导干部交流制度。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（三）党政机关内设机构处级以上领导干部在同一职位上任职时间较长的，应当进行交流。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（四）经历单一或者缺少基层工作经历的年轻干部，应当有计划地派到基层、艰苦边远地区和复杂环境工作，坚决防止“镀金”思想和短期行为。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（六）干部交流由党委（党组）及其组织（人事）部门按照干部管理权限组织实施，严格把握人选的资格条件。干部个人不得自行联系交流事宜，领导干部不得指定交流人选。同一干部不宜频繁交流。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（七）交流的干部接到任职通知后，应当在党委（党组）或者组织（人事）部门限定的时间内到任。跨地区跨部门交流的，应当同时转移行政关系、工资关系和党的组织关系。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第五十二条</w:t>
      </w:r>
      <w:r>
        <w:rPr>
          <w:rFonts w:hint="eastAsia" w:ascii="仿宋" w:hAnsi="仿宋" w:eastAsia="仿宋"/>
          <w:sz w:val="32"/>
          <w:szCs w:val="32"/>
        </w:rPr>
        <w:t xml:space="preserve">  实行党政领导干部任职回避制度。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第五十三条</w:t>
      </w:r>
      <w:r>
        <w:rPr>
          <w:rFonts w:hint="eastAsia" w:ascii="仿宋" w:hAnsi="仿宋" w:eastAsia="仿宋"/>
          <w:sz w:val="32"/>
          <w:szCs w:val="32"/>
        </w:rPr>
        <w:t xml:space="preserve">  实行党政领导干部选拔任用工作回避制度。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党委（党组）及其组织（人事）部门讨论干部任免，涉及与会人员本人及其亲属的，本人必须回避。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干部考察组成员在干部考察工作中涉及其亲属的，本人必须回避。</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第十章  免职、辞职、降职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第五十四条</w:t>
      </w:r>
      <w:r>
        <w:rPr>
          <w:rFonts w:hint="eastAsia" w:ascii="仿宋" w:hAnsi="仿宋" w:eastAsia="仿宋"/>
          <w:sz w:val="32"/>
          <w:szCs w:val="32"/>
        </w:rPr>
        <w:t xml:space="preserve">  党政领导干部有下列情形之一的，一般应当免去现职：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（一）达到任职年龄界限或者退休年龄界限的；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（二）受到责任追究应当免职的；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（三）不适宜担任现职应当免职的；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（四）因违纪违法应当免职的；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（五）辞职或者调出的；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（六）非组织选派，个人申请离职学习期限超过一年的；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（七）因健康原因，无法正常履行工作职责一年以上的；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（八）因工作需要或者其他原因应当免去现职的。</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第五十五条  </w:t>
      </w:r>
      <w:r>
        <w:rPr>
          <w:rFonts w:hint="eastAsia" w:ascii="仿宋" w:hAnsi="仿宋" w:eastAsia="仿宋"/>
          <w:sz w:val="32"/>
          <w:szCs w:val="32"/>
        </w:rPr>
        <w:t>实行党政领导干部辞职制度。辞职包括因公辞职、自愿辞职、引咎辞职和责令辞职。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辞职应当符合有关规定，手续依照法律或者有关规定程序办理。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第五十六条</w:t>
      </w:r>
      <w:r>
        <w:rPr>
          <w:rFonts w:hint="eastAsia" w:ascii="仿宋" w:hAnsi="仿宋" w:eastAsia="仿宋"/>
          <w:sz w:val="32"/>
          <w:szCs w:val="32"/>
        </w:rPr>
        <w:t xml:space="preserve">  引咎辞职、责令辞职和因问责被免职的党政领导干部，一年内不安排领导职务，两年内不得担任高于原任职务层次的领导职务。同时受到党纪政务处分的，按照影响期长的规定执行。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第五十七条</w:t>
      </w:r>
      <w:r>
        <w:rPr>
          <w:rFonts w:hint="eastAsia" w:ascii="仿宋" w:hAnsi="仿宋" w:eastAsia="仿宋"/>
          <w:sz w:val="32"/>
          <w:szCs w:val="32"/>
        </w:rPr>
        <w:t xml:space="preserve">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第五十八条</w:t>
      </w:r>
      <w:r>
        <w:rPr>
          <w:rFonts w:hint="eastAsia" w:ascii="仿宋" w:hAnsi="仿宋" w:eastAsia="仿宋"/>
          <w:sz w:val="32"/>
          <w:szCs w:val="32"/>
        </w:rPr>
        <w:t xml:space="preserve">  因不适宜担任现职调离岗位、免职的，一年内不得提拔。降职使用的干部重新提拔，按照有关规定执行。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重新任职或者提拔任职，应当根据具体情形、工作需要和个人情况综合考虑，合理安排使用。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对符合有关规定给予容错的干部，应当客观公正对待。</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第十一章  纪律和监督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第五十九条</w:t>
      </w:r>
      <w:r>
        <w:rPr>
          <w:rFonts w:hint="eastAsia" w:ascii="仿宋" w:hAnsi="仿宋" w:eastAsia="仿宋"/>
          <w:sz w:val="32"/>
          <w:szCs w:val="32"/>
        </w:rPr>
        <w:t xml:space="preserve">  选拔任用党政领导干部，必须严格执行本条例的各项规定，并遵守下列纪律：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（一）不准超职数配备、超机构规格提拔领导干部、超审批权限设置机构配备干部，或者违反规定擅自设置职务名称、提高干部职务职级待遇；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（二）不准采取不正当手段为本人或者他人谋取职务、提高职级待遇；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（三）不准违反规定程序动议、推荐、考察、讨论决定任免干部，或者由主要领导成员个人决定任免干部；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（四）不准私自泄露研判、动议、民主推荐、民主测评、考察、酝酿、讨论决定干部等有关情况；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（五）不准在干部考察工作中隐瞒或者歪曲事实真相；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（六）不准在民主推荐、民主测评、组织考察和选举中搞拉票、助选等非组织活动；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（七）不准利用职务便利私自干预下级或者原任职地区、系统和单位干部选拔任用工作；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（八）不准在机构变动，主要领导成员即将达到任职年龄界限、退休年龄界限或者已经明确即将离任时，突击提拔、调整干部；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（九）不准在干部选拔任用工作中任人唯亲、排斥异己、封官许愿，拉帮结派、搞团团伙伙，营私舞弊；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（十）不准篡改、伪造干部人事档案，或者在干部身份、年龄、工龄、党龄、学历、经历等方面弄虚作假。</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第六十条</w:t>
      </w:r>
      <w:r>
        <w:rPr>
          <w:rFonts w:hint="eastAsia" w:ascii="仿宋" w:hAnsi="仿宋" w:eastAsia="仿宋"/>
          <w:sz w:val="32"/>
          <w:szCs w:val="32"/>
        </w:rPr>
        <w:t xml:space="preserve">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对无正当理由拒不服从组织调动或者交流决定的，依规依纪依法予以免职或者降职使用，并视情节轻重给予处分。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第六十一条</w:t>
      </w:r>
      <w:r>
        <w:rPr>
          <w:rFonts w:hint="eastAsia" w:ascii="仿宋" w:hAnsi="仿宋" w:eastAsia="仿宋"/>
          <w:sz w:val="32"/>
          <w:szCs w:val="32"/>
        </w:rPr>
        <w:t xml:space="preserve">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第六十二条</w:t>
      </w:r>
      <w:r>
        <w:rPr>
          <w:rFonts w:hint="eastAsia" w:ascii="仿宋" w:hAnsi="仿宋" w:eastAsia="仿宋"/>
          <w:sz w:val="32"/>
          <w:szCs w:val="32"/>
        </w:rPr>
        <w:t xml:space="preserve">  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纪检监察机关、巡视巡察机构按照有关规定，加强对干部选拔任用工作的监督检查。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第六十三条</w:t>
      </w:r>
      <w:r>
        <w:rPr>
          <w:rFonts w:hint="eastAsia" w:ascii="仿宋" w:hAnsi="仿宋" w:eastAsia="仿宋"/>
          <w:sz w:val="32"/>
          <w:szCs w:val="32"/>
        </w:rPr>
        <w:t xml:space="preserve">  实行地方党委组织部门和纪检监察、巡视巡察、机构编制、审计、信访等有关机构联席会议制度，就加强对干部选拔任用工作的监督，沟通信息、交流情况、研究问题，提出意见和建议。联席会议由组织部门召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第六十四条 </w:t>
      </w:r>
      <w:r>
        <w:rPr>
          <w:rFonts w:hint="eastAsia" w:ascii="仿宋" w:hAnsi="仿宋" w:eastAsia="仿宋"/>
          <w:sz w:val="32"/>
          <w:szCs w:val="32"/>
        </w:rPr>
        <w:t>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第十二章  附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第六十五条</w:t>
      </w:r>
      <w:r>
        <w:rPr>
          <w:rFonts w:hint="eastAsia" w:ascii="仿宋" w:hAnsi="仿宋" w:eastAsia="仿宋"/>
          <w:sz w:val="32"/>
          <w:szCs w:val="32"/>
        </w:rPr>
        <w:t xml:space="preserve">  本条例对工作部门的规定，同时适用于办事机构、派出机构、特设机构以及其他直属机构。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第六十六条</w:t>
      </w:r>
      <w:r>
        <w:rPr>
          <w:rFonts w:hint="eastAsia" w:ascii="仿宋" w:hAnsi="仿宋" w:eastAsia="仿宋"/>
          <w:sz w:val="32"/>
          <w:szCs w:val="32"/>
        </w:rPr>
        <w:t xml:space="preserve">  选拔任用乡（镇、街道）的党政领导干部，由省、自治区、直辖市党委根据本条例制定相应的实施办法。</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第六十七条</w:t>
      </w:r>
      <w:r>
        <w:rPr>
          <w:rFonts w:hint="eastAsia" w:ascii="仿宋" w:hAnsi="仿宋" w:eastAsia="仿宋"/>
          <w:sz w:val="32"/>
          <w:szCs w:val="32"/>
        </w:rPr>
        <w:t xml:space="preserve">  中国人民解放军和中国人民武装警察部队领导干部的选拔任用办法，由中央军事委员会根据本条例的原则作出规定。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第六十八条</w:t>
      </w:r>
      <w:r>
        <w:rPr>
          <w:rFonts w:hint="eastAsia" w:ascii="仿宋" w:hAnsi="仿宋" w:eastAsia="仿宋"/>
          <w:sz w:val="32"/>
          <w:szCs w:val="32"/>
        </w:rPr>
        <w:t xml:space="preserve">  本条例由中共中央组织部负责解释。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第六十九条</w:t>
      </w:r>
      <w:r>
        <w:rPr>
          <w:rFonts w:hint="eastAsia" w:ascii="仿宋" w:hAnsi="仿宋" w:eastAsia="仿宋"/>
          <w:sz w:val="32"/>
          <w:szCs w:val="32"/>
        </w:rPr>
        <w:t xml:space="preserve">  本条例自2019年3月3日起施行。2014年1月14日中共中央印发的《党政领导干部选拔任用工作条例》同时废止。</w:t>
      </w:r>
    </w:p>
    <w:p>
      <w:pPr>
        <w:spacing w:line="560" w:lineRule="exac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干部选拔任用工作监督检查和责任追究办法</w:t>
      </w:r>
    </w:p>
    <w:p>
      <w:pPr>
        <w:spacing w:afterLines="100" w:line="560" w:lineRule="exact"/>
        <w:jc w:val="center"/>
        <w:rPr>
          <w:rFonts w:ascii="楷体" w:hAnsi="楷体" w:eastAsia="楷体"/>
          <w:sz w:val="32"/>
          <w:szCs w:val="32"/>
        </w:rPr>
      </w:pPr>
      <w:r>
        <w:rPr>
          <w:rFonts w:hint="eastAsia" w:ascii="楷体" w:hAnsi="楷体" w:eastAsia="楷体"/>
          <w:sz w:val="32"/>
          <w:szCs w:val="32"/>
        </w:rPr>
        <w:t>（</w:t>
      </w:r>
      <w:r>
        <w:rPr>
          <w:rFonts w:hint="eastAsia" w:asciiTheme="minorEastAsia" w:hAnsiTheme="minorEastAsia"/>
          <w:sz w:val="32"/>
          <w:szCs w:val="32"/>
        </w:rPr>
        <w:t>2019</w:t>
      </w:r>
      <w:r>
        <w:rPr>
          <w:rFonts w:hint="eastAsia" w:ascii="楷体" w:hAnsi="楷体" w:eastAsia="楷体"/>
          <w:sz w:val="32"/>
          <w:szCs w:val="32"/>
        </w:rPr>
        <w:t>年</w:t>
      </w:r>
      <w:r>
        <w:rPr>
          <w:rFonts w:hint="eastAsia" w:asciiTheme="minorEastAsia" w:hAnsiTheme="minorEastAsia"/>
          <w:sz w:val="32"/>
          <w:szCs w:val="32"/>
        </w:rPr>
        <w:t>5</w:t>
      </w:r>
      <w:r>
        <w:rPr>
          <w:rFonts w:hint="eastAsia" w:ascii="楷体" w:hAnsi="楷体" w:eastAsia="楷体"/>
          <w:sz w:val="32"/>
          <w:szCs w:val="32"/>
        </w:rPr>
        <w:t>月</w:t>
      </w:r>
      <w:r>
        <w:rPr>
          <w:rFonts w:hint="eastAsia" w:asciiTheme="minorEastAsia" w:hAnsiTheme="minorEastAsia"/>
          <w:sz w:val="32"/>
          <w:szCs w:val="32"/>
        </w:rPr>
        <w:t>13</w:t>
      </w:r>
      <w:r>
        <w:rPr>
          <w:rFonts w:hint="eastAsia" w:ascii="楷体" w:hAnsi="楷体" w:eastAsia="楷体"/>
          <w:sz w:val="32"/>
          <w:szCs w:val="32"/>
        </w:rPr>
        <w:t>日）</w:t>
      </w:r>
    </w:p>
    <w:p>
      <w:pPr>
        <w:spacing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第一章  总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第一条  </w:t>
      </w:r>
      <w:r>
        <w:rPr>
          <w:rFonts w:hint="eastAsia" w:ascii="仿宋" w:hAnsi="仿宋" w:eastAsia="仿宋"/>
          <w:sz w:val="32"/>
          <w:szCs w:val="32"/>
        </w:rPr>
        <w:t>为了落实全面从严治党和从严管理干部要求，规范干部选拔任用工作监督检查和责任追究，根据《党政领导干部选拔任用工作条例》、《中国共产党党内监督条例》、《中国共产党问责条例》等党内法规，制定本办法。</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第二条</w:t>
      </w:r>
      <w:r>
        <w:rPr>
          <w:rFonts w:hint="eastAsia" w:ascii="仿宋" w:hAnsi="仿宋" w:eastAsia="仿宋"/>
          <w:sz w:val="32"/>
          <w:szCs w:val="32"/>
        </w:rPr>
        <w:t xml:space="preserve">  干部选拔任用工作监督检查和责任追究，坚持以习近平新时代中国特色社会主义思想为指导，贯彻新时代党的组织路线，落实新时期好干部标准，树立正确导向，突出政治监督，从严查处违规用人问题和选人用人中的不正之风，严肃追究失职失察责任，促进形成风清气正的用人生态。</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第三条</w:t>
      </w:r>
      <w:r>
        <w:rPr>
          <w:rFonts w:hint="eastAsia" w:ascii="仿宋" w:hAnsi="仿宋" w:eastAsia="仿宋"/>
          <w:sz w:val="32"/>
          <w:szCs w:val="32"/>
        </w:rPr>
        <w:t xml:space="preserve">  干部选拔任用工作监督检查和责任追究，坚持党委（党组）领导、分级负责，实事求是、依法依规，发扬民主、群众参与，分类施策、精准有效，防治并举、失责必究。</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第四条</w:t>
      </w:r>
      <w:r>
        <w:rPr>
          <w:rFonts w:hint="eastAsia" w:ascii="仿宋" w:hAnsi="仿宋" w:eastAsia="仿宋"/>
          <w:sz w:val="32"/>
          <w:szCs w:val="32"/>
        </w:rPr>
        <w:t xml:space="preserve">  党委（党组）及其组织（人事）部门按照职责权限，负责干部选拔任用工作的监督检查和责任追究，纪检监察机关、巡视巡察机构按照有关规定履行干部选拔任用工作监督职责。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中央组织部负责监督检查和责任追究工作的宏观指导，地方党委组织部和垂直管理单位组织（人事）部门负责指导本地区本系统的监督检查和责任追究工作。</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第五条</w:t>
      </w:r>
      <w:r>
        <w:rPr>
          <w:rFonts w:hint="eastAsia" w:ascii="仿宋" w:hAnsi="仿宋" w:eastAsia="仿宋"/>
          <w:sz w:val="32"/>
          <w:szCs w:val="32"/>
        </w:rPr>
        <w:t xml:space="preserve">  本办法适用于各级党的机关、人大机关、行政机关、政协机关、监察机关、审判机关、检察机关以及事业单位、群团组织、国有企业干部选拔任用工作的监督检查和责任追究。</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第二章  监督检查重点内容</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第六条</w:t>
      </w:r>
      <w:r>
        <w:rPr>
          <w:rFonts w:hint="eastAsia" w:ascii="仿宋" w:hAnsi="仿宋" w:eastAsia="仿宋"/>
          <w:sz w:val="32"/>
          <w:szCs w:val="32"/>
        </w:rPr>
        <w:t xml:space="preserve">  坚持党管干部原则情况。重点监督检查是否按照干部管理权限由党委（党组）履行干部选拔任用责任，是否按照民主集中制和党委（党组）议事规则、决策程序讨论决定干部任免事项。</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第七条</w:t>
      </w:r>
      <w:r>
        <w:rPr>
          <w:rFonts w:hint="eastAsia" w:ascii="仿宋" w:hAnsi="仿宋" w:eastAsia="仿宋"/>
          <w:sz w:val="32"/>
          <w:szCs w:val="32"/>
        </w:rPr>
        <w:t xml:space="preserve">  坚持好干部标准和树立正确用人导向情况。重点监督检查是否坚持德才兼备、以德为先，坚持五湖四海、任人唯贤，坚持事业为上、公道正派；是否坚持新时期好干部标准，严把政治关、品行关、能力关、作风关、廉洁关，选拔任用忠诚干净担当的干部。</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第八条</w:t>
      </w:r>
      <w:r>
        <w:rPr>
          <w:rFonts w:hint="eastAsia" w:ascii="仿宋" w:hAnsi="仿宋" w:eastAsia="仿宋"/>
          <w:sz w:val="32"/>
          <w:szCs w:val="32"/>
        </w:rPr>
        <w:t xml:space="preserve">  执行干部选拔任用工作政策规定情况。重点监督检查是否按照机构规格和职数、资格条件、工作程序选拔任用干部；是否深入考察，认真查核，对人选严格把关；是否严格执行交流、回避、任期、退休、干部选拔任用请示报告等制度规定；是否严格落实干部管理监督制度。</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第九条</w:t>
      </w:r>
      <w:r>
        <w:rPr>
          <w:rFonts w:hint="eastAsia" w:ascii="仿宋" w:hAnsi="仿宋" w:eastAsia="仿宋"/>
          <w:sz w:val="32"/>
          <w:szCs w:val="32"/>
        </w:rPr>
        <w:t xml:space="preserve">  遵守组织人事纪律和匡正选人用人风气情况。重点监督检查是否严格遵守干部选拔任用工作纪律，是否采取有力措施严肃查处和纠正选人用人不正之风。</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第十条</w:t>
      </w:r>
      <w:r>
        <w:rPr>
          <w:rFonts w:hint="eastAsia" w:ascii="仿宋" w:hAnsi="仿宋" w:eastAsia="仿宋"/>
          <w:sz w:val="32"/>
          <w:szCs w:val="32"/>
        </w:rPr>
        <w:t xml:space="preserve">  促进干部担当作为情况。重点监督检查是否采取有效措施激励干部担当作为，是否对不担当不作为的干部严格管理、严肃问责。</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第三章  监督检查工作机制</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第十一条  </w:t>
      </w:r>
      <w:r>
        <w:rPr>
          <w:rFonts w:hint="eastAsia" w:ascii="仿宋" w:hAnsi="仿宋" w:eastAsia="仿宋"/>
          <w:sz w:val="32"/>
          <w:szCs w:val="32"/>
        </w:rPr>
        <w:t>建立健全干部选拔任用工作组织监督、民主监督机制，把专项检查与日常监督结合起来，将监督检查贯穿干部选拔任用工作全过程。</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第十二条</w:t>
      </w:r>
      <w:r>
        <w:rPr>
          <w:rFonts w:hint="eastAsia" w:ascii="仿宋" w:hAnsi="仿宋" w:eastAsia="仿宋"/>
          <w:sz w:val="32"/>
          <w:szCs w:val="32"/>
        </w:rPr>
        <w:t xml:space="preserve">  强化上级党组织监督检查。主要采取任前事项报告、“一报告两评议”、专项检查、离任检查、问题核查等方式进行。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第十三条</w:t>
      </w:r>
      <w:r>
        <w:rPr>
          <w:rFonts w:hint="eastAsia" w:ascii="仿宋" w:hAnsi="仿宋" w:eastAsia="仿宋"/>
          <w:sz w:val="32"/>
          <w:szCs w:val="32"/>
        </w:rPr>
        <w:t xml:space="preserve">  完善党委（党组）领导班子内部监督。党委（党组）研究干部任免事项，应当把酝酿贯穿始终，认真听取班子成员意见。会议讨论决定时，领导班子成员应当逐一发表意见，主要负责人最后表态。领导班子成员对人选意见分歧较大时，应当暂缓表决。不得以个别征求意见、领导圈阅等形式代替集体讨论决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第十四条</w:t>
      </w:r>
      <w:r>
        <w:rPr>
          <w:rFonts w:hint="eastAsia" w:ascii="仿宋" w:hAnsi="仿宋" w:eastAsia="仿宋"/>
          <w:sz w:val="32"/>
          <w:szCs w:val="32"/>
        </w:rPr>
        <w:t xml:space="preserve">  健全组织（人事）部门内部监督。选拔任用领导干部应当向干部监督机构了解情况，干部监督机构负责人列席研究讨论干部任免事项会议。认真执行干部选拔任用工作纪实制度，建立自查制度，每年对干部选拔任用工作情况进行1次自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第十五条</w:t>
      </w:r>
      <w:r>
        <w:rPr>
          <w:rFonts w:hint="eastAsia" w:ascii="仿宋" w:hAnsi="仿宋" w:eastAsia="仿宋"/>
          <w:sz w:val="32"/>
          <w:szCs w:val="32"/>
        </w:rPr>
        <w:t xml:space="preserve">  拓宽群众监督渠道。认真查核和处理群众举报反映的问题，定期开展分析研判，及时研究提出工作意见。自觉接受舆论监督，及时回应群众关切。完善“12380”举报受理平台，提高举报受理工作信息化水平。</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第十六条</w:t>
      </w:r>
      <w:r>
        <w:rPr>
          <w:rFonts w:hint="eastAsia" w:ascii="仿宋" w:hAnsi="仿宋" w:eastAsia="仿宋"/>
          <w:sz w:val="32"/>
          <w:szCs w:val="32"/>
        </w:rPr>
        <w:t xml:space="preserve">  健全地方党委干部选拔任用监督工作联席会议制度，加强有关部门的沟通协调，形成监督工作合力。联席会议由组织部门召集，一般每年召开1次，重要情况随时沟通。</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第四章  任前事项报告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第十七条</w:t>
      </w:r>
      <w:r>
        <w:rPr>
          <w:rFonts w:hint="eastAsia" w:ascii="仿宋" w:hAnsi="仿宋" w:eastAsia="仿宋"/>
          <w:sz w:val="32"/>
          <w:szCs w:val="32"/>
        </w:rPr>
        <w:t xml:space="preserve">  在干部选拔任用工作中，有下列情形之一，应当在事前向上级组织（人事）部门报告：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（一）机构变动或者主要领导成员即将离任前提拔、调整干部的；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（二）除领导班子换届外，一次集中调整干部数量较大或者一定时期内频繁调整干部的；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（三）因机构改革等特殊情况暂时超职数配备干部的；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（四）党委和政府及其工作部门个别特殊需要的领导成员人选，不经民主推荐，由组织推荐提名作为考察对象的；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（五）破格、越级提拔干部的；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（六）领导干部秘书等身边工作人员提拔任用的；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（七）领导干部近亲属在领导干部所在单位（系统）内提拔任用，或者在领导干部所在地区提拔担任下一级领导职务的；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（八）国家级贫困县、集中连片特困地区地市在完成脱贫任务前党政正职职级晋升或者岗位变动的，以及市（地、州、盟）、县（市、区、旗）、乡（镇）党政正职任职不满3年进行调整的；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（九）领导干部因问责引咎辞职或者被责令辞职、免职、降职、撤职，影响期满拟重新担任领导职务或者提拔任职的；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（十）各类高层次人才中配偶已移居国（境）外或者没有配偶但子女均已移居国（境）外人员、本人已移居国（境）外的人员（含外籍专家），因工作需要在限制性岗位任职的；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（十一）干部达到任职或者退休年龄界限，需要延迟免职（退休）的；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（十二）其他应当报告的事项。</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第十八条</w:t>
      </w:r>
      <w:r>
        <w:rPr>
          <w:rFonts w:hint="eastAsia" w:ascii="仿宋" w:hAnsi="仿宋" w:eastAsia="仿宋"/>
          <w:sz w:val="32"/>
          <w:szCs w:val="32"/>
        </w:rPr>
        <w:t xml:space="preserve">  上级组织（人事）部门接到干部选拔任用工作有关事项报告后，应当认真审核研究，并在15个工作日内予以答复。未经答复或者未经同意的人选不得提交党委（党组）会议讨论决定。未按照规定报告或者报告后未经同意作出的干部任用决定，应当予以纠正。</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第五章  干部选拔任用工作“一报告两评议”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第十九条</w:t>
      </w:r>
      <w:r>
        <w:rPr>
          <w:rFonts w:hint="eastAsia" w:ascii="仿宋" w:hAnsi="仿宋" w:eastAsia="仿宋"/>
          <w:sz w:val="32"/>
          <w:szCs w:val="32"/>
        </w:rPr>
        <w:t xml:space="preserve">  党委（党组）每年应当结合全会或者领导班子和领导干部年度总结考核，报告干部选拔任用工作情况，接受对年度干部选拔任用工作和所提拔任用干部的民主评议。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第二十条</w:t>
      </w:r>
      <w:r>
        <w:rPr>
          <w:rFonts w:hint="eastAsia" w:ascii="仿宋" w:hAnsi="仿宋" w:eastAsia="仿宋"/>
          <w:sz w:val="32"/>
          <w:szCs w:val="32"/>
        </w:rPr>
        <w:t xml:space="preserve">  参加民主评议人员范围，地方一般为参加和列席全会人员，其他单位一般为参加领导班子和领导干部年度总结考核会议人员，并有一定数量的干部群众代表。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提拔任用干部民主评议对象，地方一般为本级党委近一年内提拔的正职领导干部；其他单位一般为近一年内提拔担任内设机构领导职务的人员和直属单位领导班子成员。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第二十一条</w:t>
      </w:r>
      <w:r>
        <w:rPr>
          <w:rFonts w:hint="eastAsia" w:ascii="仿宋" w:hAnsi="仿宋" w:eastAsia="仿宋"/>
          <w:sz w:val="32"/>
          <w:szCs w:val="32"/>
        </w:rPr>
        <w:t xml:space="preserve">  “一报告两评议”由上级组织（人事）部门会同被评议地方和单位组织实施，评议结果应当及时反馈，并作为考核领导班子和领导干部的重要参考。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评议反映的突出问题，上级组织（人事）部门应当采取约谈、责令作出说明等方式，督促被评议地方和单位整改。对认可度明显偏低的干部，被评议地方和单位应当对其选拔任用过程进行分析、作出说明，并视情进行教育或者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第二十二条</w:t>
      </w:r>
      <w:r>
        <w:rPr>
          <w:rFonts w:hint="eastAsia" w:ascii="仿宋" w:hAnsi="仿宋" w:eastAsia="仿宋"/>
          <w:sz w:val="32"/>
          <w:szCs w:val="32"/>
        </w:rPr>
        <w:t xml:space="preserve">  被评议地方和单位应当向参加民主评议人员通报评议结果和整改情况。</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第六章  专项检查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第二十三条</w:t>
      </w:r>
      <w:r>
        <w:rPr>
          <w:rFonts w:hint="eastAsia" w:ascii="仿宋" w:hAnsi="仿宋" w:eastAsia="仿宋"/>
          <w:sz w:val="32"/>
          <w:szCs w:val="32"/>
        </w:rPr>
        <w:t xml:space="preserve">  党委（党组）开展常规巡视巡察期间，同级组织（人事）部门应当通过派出检查组等方式，对选人用人工作进行专项检查。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结合专项检查，可以对领导干部担当作为情况进行检查。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第二十四条</w:t>
      </w:r>
      <w:r>
        <w:rPr>
          <w:rFonts w:hint="eastAsia" w:ascii="仿宋" w:hAnsi="仿宋" w:eastAsia="仿宋"/>
          <w:sz w:val="32"/>
          <w:szCs w:val="32"/>
        </w:rPr>
        <w:t xml:space="preserve">  检查组在巡视巡察组组长领导下开展工作。检查前，巡视巡察组应当向检查组提供所发现的选人用人问题线索。检查组发现的主要问题，应当提供给巡视巡察组，并写入巡视巡察报告。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第二十五条</w:t>
      </w:r>
      <w:r>
        <w:rPr>
          <w:rFonts w:hint="eastAsia" w:ascii="仿宋" w:hAnsi="仿宋" w:eastAsia="仿宋"/>
          <w:sz w:val="32"/>
          <w:szCs w:val="32"/>
        </w:rPr>
        <w:t xml:space="preserve">  检查工作结束后，检查组应当形成检查情况报告，报派出检查组的组织（人事）部门主要负责人或者党委（党组）负责人审定后，与巡视巡察情况一并反馈，并有针对性地提出整改意见。</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第二十六条  </w:t>
      </w:r>
      <w:r>
        <w:rPr>
          <w:rFonts w:hint="eastAsia" w:ascii="仿宋" w:hAnsi="仿宋" w:eastAsia="仿宋"/>
          <w:sz w:val="32"/>
          <w:szCs w:val="32"/>
        </w:rPr>
        <w:t>被检查地方和单位应当积极配合检查，如实提供情况，对照检查反馈意见抓好整改落实，并于收到反馈意见后2个月内向派出检查组的组织（人事）部门报告整改情况。派出检查组的组织（人事）部门应当加强对整改情况的监督，确保问题整改到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第二十七条</w:t>
      </w:r>
      <w:r>
        <w:rPr>
          <w:rFonts w:hint="eastAsia" w:ascii="仿宋" w:hAnsi="仿宋" w:eastAsia="仿宋"/>
          <w:sz w:val="32"/>
          <w:szCs w:val="32"/>
        </w:rPr>
        <w:t xml:space="preserve">  对选人用人问题反映突出的地方和单位，上级组织（人事）部门可以视情开展重点检查。</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第七章  离任检查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第二十八条</w:t>
      </w:r>
      <w:r>
        <w:rPr>
          <w:rFonts w:hint="eastAsia" w:ascii="仿宋" w:hAnsi="仿宋" w:eastAsia="仿宋"/>
          <w:sz w:val="32"/>
          <w:szCs w:val="32"/>
        </w:rPr>
        <w:t xml:space="preserve">  市（地、州、盟）、县（市、区、旗）党委书记离任时，应当对其任职期间干部选拔任用工作进行检查。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第二十九条</w:t>
      </w:r>
      <w:r>
        <w:rPr>
          <w:rFonts w:hint="eastAsia" w:ascii="仿宋" w:hAnsi="仿宋" w:eastAsia="仿宋"/>
          <w:sz w:val="32"/>
          <w:szCs w:val="32"/>
        </w:rPr>
        <w:t xml:space="preserve">  离任检查通过民主评议、查阅干部选拔任用工作相关材料、听取干部群众意见等方式进行。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第三十条</w:t>
      </w:r>
      <w:r>
        <w:rPr>
          <w:rFonts w:hint="eastAsia" w:ascii="仿宋" w:hAnsi="仿宋" w:eastAsia="仿宋"/>
          <w:sz w:val="32"/>
          <w:szCs w:val="32"/>
        </w:rPr>
        <w:t xml:space="preserve">  离任检查按照干部管理权限由上级组织部门开展。对拟提拔重用的检查对象，结合干部考察工作进行，检查结果在考察材料中予以反映，并作为评价使用的重要参考。</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第八章  问题核查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第三十一条</w:t>
      </w:r>
      <w:r>
        <w:rPr>
          <w:rFonts w:hint="eastAsia" w:ascii="仿宋" w:hAnsi="仿宋" w:eastAsia="仿宋"/>
          <w:sz w:val="32"/>
          <w:szCs w:val="32"/>
        </w:rPr>
        <w:t xml:space="preserve">  组织（人事）部门对监督检查发现和群众举报、媒体反映的违规选人用人问题线索，应当采取调查核实、提醒、函询或者要求作出说明等方式办理。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第三十二条</w:t>
      </w:r>
      <w:r>
        <w:rPr>
          <w:rFonts w:hint="eastAsia" w:ascii="仿宋" w:hAnsi="仿宋" w:eastAsia="仿宋"/>
          <w:sz w:val="32"/>
          <w:szCs w:val="32"/>
        </w:rPr>
        <w:t xml:space="preserve">  对严重违规选人用人问题实行立项督查，办理单位应当认真组织调查，不得层层下转。查核结果和处理意见一般在2个月内书面报告上级组织（人事）部门。</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第三十三条</w:t>
      </w:r>
      <w:r>
        <w:rPr>
          <w:rFonts w:hint="eastAsia" w:ascii="仿宋" w:hAnsi="仿宋" w:eastAsia="仿宋"/>
          <w:sz w:val="32"/>
          <w:szCs w:val="32"/>
        </w:rPr>
        <w:t xml:space="preserve">  对提拔任现职后受到撤销党内职务或者撤职以上党纪政务处分，且其违纪违法问题发生在提拔任职前的干部，应当按照干部管理权限，由组织（人事）部门对其选拔任用过程进行倒查，也可以由上级组织（人事）部门倒查，并及时形成倒查工作报告。</w:t>
      </w:r>
    </w:p>
    <w:p>
      <w:pPr>
        <w:spacing w:line="560" w:lineRule="exact"/>
        <w:ind w:firstLine="640" w:firstLineChars="200"/>
        <w:rPr>
          <w:rFonts w:ascii="仿宋" w:hAnsi="仿宋" w:eastAsia="仿宋"/>
          <w:sz w:val="32"/>
          <w:szCs w:val="32"/>
        </w:rPr>
      </w:pP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第九章  责任追究</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第三十四条</w:t>
      </w:r>
      <w:r>
        <w:rPr>
          <w:rFonts w:hint="eastAsia" w:ascii="仿宋" w:hAnsi="仿宋" w:eastAsia="仿宋"/>
          <w:sz w:val="32"/>
          <w:szCs w:val="32"/>
        </w:rPr>
        <w:t xml:space="preserve">  对违规选人用人问题，党委（党组）负全面领导责任，领导班子主要负责人和直接主管的班子成员承担主要领导责任，参与决策的领导班子其他成员承担领导责任。组织（人事）部门、纪检监察机关、干部考察组有关负责人和其他责任人员在各自职责范围内承担相应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第三十五条</w:t>
      </w:r>
      <w:r>
        <w:rPr>
          <w:rFonts w:hint="eastAsia" w:ascii="仿宋" w:hAnsi="仿宋" w:eastAsia="仿宋"/>
          <w:sz w:val="32"/>
          <w:szCs w:val="32"/>
        </w:rPr>
        <w:t xml:space="preserve">  干部选拔任用工作有下列情形之一，应当追究党委（党组）及其主要负责人或者直接主管的领导班子成员、参与决策的领导班子其他成员的责任：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（一）民主集中制执行不到位，党委（党组）领导把关作用发挥不力，出现重大用人失察失误，产生恶劣影响的；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（二）用人导向出现偏差，选人用人不正之风严重，干部不担当不作为问题突出，干部群众反映强烈的；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（三）落实主体责任不到位，对选人用人问题和干部不担当不作为问题不处置、不整改、不问责，造成严重后果的；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（四）维护和执行组织人事纪律不力，导致选人用人违规违纪行为多发，造成恶劣影响的；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（五）其他应当追究的失职失责情形。</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第三十六条</w:t>
      </w:r>
      <w:r>
        <w:rPr>
          <w:rFonts w:hint="eastAsia" w:ascii="仿宋" w:hAnsi="仿宋" w:eastAsia="仿宋"/>
          <w:sz w:val="32"/>
          <w:szCs w:val="32"/>
        </w:rPr>
        <w:t xml:space="preserve">  干部选拔任用工作有下列情形之一，应当追究组织（人事）部门有关负责人和其他责任人员的责任：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（一）不按照规定的职数、资格条件、工作程序、纪律要求选拔任用干部的；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（二）不按照规定向上级组织（人事）部门报告干部选拔任用工作有关事项的；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（三）不按照规定对所属地方、单位干部选拔任用工作监督检查导致问题突出的；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（四）对反映线索具体、有可查性的选人用人问题不按照规定进行调查核实或者作出处理的；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（五）其他应当追究的失职失责情形。</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第三十七条</w:t>
      </w:r>
      <w:r>
        <w:rPr>
          <w:rFonts w:hint="eastAsia" w:ascii="仿宋" w:hAnsi="仿宋" w:eastAsia="仿宋"/>
          <w:sz w:val="32"/>
          <w:szCs w:val="32"/>
        </w:rPr>
        <w:t xml:space="preserve">  干部选拔任用工作有下列情形之一，应当追究纪检监察机关有关负责人和其他责任人员的责任：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（一）不如实回复拟任人选廉洁自律情况并提出结论性意见的；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（二）对收到的反映拟任人选问题线索具体、有可查性的信访举报不按照规定调查核实，或者对相关违纪违法问题不按照规定调查处理的；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（三）不按照规定履行干部选拔任用工作监督职责造成严重后果的；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（四）其他应当追究的失职失责情形。</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第三十八条</w:t>
      </w:r>
      <w:r>
        <w:rPr>
          <w:rFonts w:hint="eastAsia" w:ascii="仿宋" w:hAnsi="仿宋" w:eastAsia="仿宋"/>
          <w:sz w:val="32"/>
          <w:szCs w:val="32"/>
        </w:rPr>
        <w:t xml:space="preserve">  干部选拔任用工作有下列情形之一，应当追究干部考察组有关负责人和其他责任人员的责任：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（一）不按照规定程序和要求进行考察的；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（二）考察严重失真失实，或者隐瞒歪曲事实真相、泄露重要考察信息的；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（三）不认真审核干部人事档案信息，或者对反映考察对象的举报不如实报告，以及不按照规定对问题进行了解核实，造成严重后果的；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（四）其他应当追究的失职失责情形。</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第三十九条</w:t>
      </w:r>
      <w:r>
        <w:rPr>
          <w:rFonts w:hint="eastAsia" w:ascii="仿宋" w:hAnsi="仿宋" w:eastAsia="仿宋"/>
          <w:sz w:val="32"/>
          <w:szCs w:val="32"/>
        </w:rPr>
        <w:t xml:space="preserve">  党委（党组）有本办法所列应当追究责任的情形，情节较轻的，责令作出书面检查；情节较重的，责令整改并在一定范围内通报；情节严重、本身又不能纠正的，应当予以改组。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第四十条</w:t>
      </w:r>
      <w:r>
        <w:rPr>
          <w:rFonts w:hint="eastAsia" w:ascii="仿宋" w:hAnsi="仿宋" w:eastAsia="仿宋"/>
          <w:sz w:val="32"/>
          <w:szCs w:val="32"/>
        </w:rPr>
        <w:t xml:space="preserve">  领导干部和有关责任人员有本办法所列应当追究责任的情形，情节较轻的，给予批评教育、责令作出书面检查、通报或者诫勉处理；情节较重的，给予停职检查、调离岗位、限制提拔使用处理；情节严重的，应当引咎辞职或者给予责令辞职、免职、降职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应当给予纪律处分的，依照有关规定追究纪律责任。涉嫌违法犯罪的，移送有关国家机关依法处理。</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第十章  附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第四十一条</w:t>
      </w:r>
      <w:r>
        <w:rPr>
          <w:rFonts w:hint="eastAsia" w:ascii="仿宋" w:hAnsi="仿宋" w:eastAsia="仿宋"/>
          <w:sz w:val="32"/>
          <w:szCs w:val="32"/>
        </w:rPr>
        <w:t xml:space="preserve">  本办法由中央组织部负责解释。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第四十二条</w:t>
      </w:r>
      <w:r>
        <w:rPr>
          <w:rFonts w:hint="eastAsia" w:ascii="仿宋" w:hAnsi="仿宋" w:eastAsia="仿宋"/>
          <w:sz w:val="32"/>
          <w:szCs w:val="32"/>
        </w:rPr>
        <w:t xml:space="preserve">  本办法自2019年5月13日起施行。2003年6月19日中央办公厅印发的《党政领导干部选拔任用工作监督检查办法（试行）》、2010年3月7日中央办公厅印发的《党政领导干部选拔任用工作责任追究办法（试行）》同时废止。</w:t>
      </w:r>
    </w:p>
    <w:p>
      <w:pPr>
        <w:spacing w:line="560" w:lineRule="exact"/>
        <w:ind w:firstLine="640" w:firstLineChars="200"/>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jc w:val="center"/>
        <w:rPr>
          <w:rFonts w:ascii="方正小标宋_GBK" w:hAnsi="仿宋" w:eastAsia="方正小标宋_GBK"/>
          <w:sz w:val="44"/>
          <w:szCs w:val="44"/>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中央政治局关于改进工作作风、</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密切联系群众的“八项规定”</w:t>
      </w:r>
    </w:p>
    <w:p>
      <w:pPr>
        <w:spacing w:line="56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(2012</w:t>
      </w:r>
      <w:r>
        <w:rPr>
          <w:rFonts w:hint="eastAsia" w:ascii="楷体" w:hAnsi="楷体" w:eastAsia="楷体"/>
          <w:sz w:val="32"/>
          <w:szCs w:val="32"/>
        </w:rPr>
        <w:t>年</w:t>
      </w:r>
      <w:r>
        <w:rPr>
          <w:rFonts w:hint="eastAsia" w:asciiTheme="minorEastAsia" w:hAnsiTheme="minorEastAsia"/>
          <w:sz w:val="32"/>
          <w:szCs w:val="32"/>
        </w:rPr>
        <w:t>12</w:t>
      </w:r>
      <w:r>
        <w:rPr>
          <w:rFonts w:hint="eastAsia" w:ascii="楷体" w:hAnsi="楷体" w:eastAsia="楷体"/>
          <w:sz w:val="32"/>
          <w:szCs w:val="32"/>
        </w:rPr>
        <w:t>月</w:t>
      </w:r>
      <w:r>
        <w:rPr>
          <w:rFonts w:hint="eastAsia" w:asciiTheme="majorEastAsia" w:hAnsiTheme="majorEastAsia" w:eastAsiaTheme="majorEastAsia"/>
          <w:sz w:val="32"/>
          <w:szCs w:val="32"/>
        </w:rPr>
        <w:t>4</w:t>
      </w:r>
      <w:r>
        <w:rPr>
          <w:rFonts w:hint="eastAsia" w:ascii="楷体" w:hAnsi="楷体" w:eastAsia="楷体"/>
          <w:sz w:val="32"/>
          <w:szCs w:val="32"/>
        </w:rPr>
        <w:t>日</w:t>
      </w:r>
      <w:r>
        <w:rPr>
          <w:rFonts w:hint="eastAsia" w:asciiTheme="majorEastAsia" w:hAnsiTheme="majorEastAsia" w:eastAsiaTheme="majorEastAsia"/>
          <w:sz w:val="32"/>
          <w:szCs w:val="32"/>
        </w:rPr>
        <w:t>)</w:t>
      </w:r>
    </w:p>
    <w:p>
      <w:pPr>
        <w:spacing w:line="560" w:lineRule="exact"/>
        <w:jc w:val="center"/>
        <w:rPr>
          <w:rFonts w:asciiTheme="majorEastAsia" w:hAnsiTheme="majorEastAsia" w:eastAsiaTheme="majorEastAsia"/>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2012年12月4日，习近平总书记主持召开中共中央政治局会议，审议通过了中央政治局关于改进工作作风、密切联系群众的八项规定。这八项规定包括：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三、要精简文件简报，切实改进文风，没有实质内容、可发可不发的文件、简报一律不发。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四、要规范出访活动，从外交工作大局需要出发合理安排出访活动，严格控制出访随行人员，严格按照规定乘坐交通工具，一般不安排中资机构、华侨华人、留学生代表等到机场迎送。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五、要改进警卫工作，坚持有利于联系群众的原则，减少交通管制，一般情况下不得封路、不清场闭馆。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六、要改进新闻报道，中央政治局同志出席会议和活动应根据工作需要、新闻价值、社会效果决定是否报道，进一步压缩报道的数量、字数、时长。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七、要严格文稿发表，除中央统一安排外，个人不公开出版著作、讲话单行本，不发贺信、贺电，不题词、题字。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八、要厉行勤俭节约，严格遵守廉洁从政有关规定，严格执行住房、车辆配备等有关工作和生活待遇的规定。</w:t>
      </w:r>
    </w:p>
    <w:p>
      <w:pPr>
        <w:widowControl/>
        <w:jc w:val="left"/>
        <w:rPr>
          <w:rFonts w:ascii="方正小标宋_GBK" w:hAnsi="仿宋" w:eastAsia="方正小标宋_GBK"/>
          <w:sz w:val="44"/>
          <w:szCs w:val="44"/>
        </w:rPr>
      </w:pPr>
      <w:r>
        <w:rPr>
          <w:rFonts w:ascii="方正小标宋_GBK" w:hAnsi="仿宋" w:eastAsia="方正小标宋_GBK"/>
          <w:sz w:val="44"/>
          <w:szCs w:val="44"/>
        </w:rPr>
        <w:br w:type="page"/>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领导干部报告个人有关事项规定</w:t>
      </w:r>
    </w:p>
    <w:p>
      <w:pPr>
        <w:spacing w:line="560" w:lineRule="exact"/>
        <w:jc w:val="center"/>
        <w:rPr>
          <w:rFonts w:ascii="楷体" w:hAnsi="楷体" w:eastAsia="楷体"/>
          <w:sz w:val="32"/>
          <w:szCs w:val="32"/>
        </w:rPr>
      </w:pPr>
      <w:r>
        <w:rPr>
          <w:rFonts w:hint="eastAsia" w:asciiTheme="minorEastAsia" w:hAnsiTheme="minorEastAsia"/>
          <w:sz w:val="32"/>
          <w:szCs w:val="32"/>
        </w:rPr>
        <w:t>（2017</w:t>
      </w:r>
      <w:r>
        <w:rPr>
          <w:rFonts w:hint="eastAsia" w:ascii="楷体" w:hAnsi="楷体" w:eastAsia="楷体"/>
          <w:sz w:val="32"/>
          <w:szCs w:val="32"/>
        </w:rPr>
        <w:t>年</w:t>
      </w:r>
      <w:r>
        <w:rPr>
          <w:rFonts w:hint="eastAsia" w:asciiTheme="minorEastAsia" w:hAnsiTheme="minorEastAsia"/>
          <w:sz w:val="32"/>
          <w:szCs w:val="32"/>
        </w:rPr>
        <w:t>2</w:t>
      </w:r>
      <w:r>
        <w:rPr>
          <w:rFonts w:hint="eastAsia" w:ascii="楷体" w:hAnsi="楷体" w:eastAsia="楷体"/>
          <w:sz w:val="32"/>
          <w:szCs w:val="32"/>
        </w:rPr>
        <w:t>月</w:t>
      </w:r>
      <w:r>
        <w:rPr>
          <w:rFonts w:hint="eastAsia" w:asciiTheme="minorEastAsia" w:hAnsiTheme="minorEastAsia"/>
          <w:sz w:val="32"/>
          <w:szCs w:val="32"/>
        </w:rPr>
        <w:t>8</w:t>
      </w:r>
      <w:r>
        <w:rPr>
          <w:rFonts w:hint="eastAsia" w:ascii="楷体" w:hAnsi="楷体" w:eastAsia="楷体"/>
          <w:sz w:val="32"/>
          <w:szCs w:val="32"/>
        </w:rPr>
        <w:t>日</w:t>
      </w:r>
      <w:r>
        <w:rPr>
          <w:rFonts w:hint="eastAsia" w:asciiTheme="majorEastAsia" w:hAnsiTheme="majorEastAsia" w:eastAsiaTheme="majorEastAsia"/>
          <w:sz w:val="32"/>
          <w:szCs w:val="32"/>
        </w:rPr>
        <w:t>）</w:t>
      </w:r>
    </w:p>
    <w:p>
      <w:pPr>
        <w:spacing w:line="560" w:lineRule="exact"/>
        <w:jc w:val="cente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第一条  </w:t>
      </w:r>
      <w:r>
        <w:rPr>
          <w:rFonts w:hint="eastAsia" w:ascii="仿宋" w:hAnsi="仿宋" w:eastAsia="仿宋"/>
          <w:sz w:val="32"/>
          <w:szCs w:val="32"/>
        </w:rPr>
        <w:t>为贯彻全面从严治党要求，加强对领导干部的管理和监督，促进领导干部遵纪守规、廉洁从政，根据《中国共产党章程》等党内法规和国家有关法律法规，制定本规定。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第二条</w:t>
      </w:r>
      <w:r>
        <w:rPr>
          <w:rFonts w:hint="eastAsia" w:ascii="仿宋" w:hAnsi="仿宋" w:eastAsia="仿宋"/>
          <w:sz w:val="32"/>
          <w:szCs w:val="32"/>
        </w:rPr>
        <w:t xml:space="preserve">  本规定所称领导干部包括：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（一）各级党的机关、人大机关、行政机关、政协机关、审判机关、检察机关、民主党派机关中县处级副职以上的干部（含非领导职务干部，下同）;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（二）参照公务员法管理的人民团体、事业单位中县处级副职以上的干部，未列入参照公务员法管理的人民团体、事业单位的领导班子成员及内设管理机构领导人员（相当于县处级副职以上）;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（三）中央企业领导班子成员及中层管理人员，省（自治区、直辖市）、市（地、州、盟）管理的国有企业领导班子成员。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上述范围中已退出现职、尚未办理退休手续的人员适用本规定。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第三条</w:t>
      </w:r>
      <w:r>
        <w:rPr>
          <w:rFonts w:hint="eastAsia" w:ascii="仿宋" w:hAnsi="仿宋" w:eastAsia="仿宋"/>
          <w:sz w:val="32"/>
          <w:szCs w:val="32"/>
        </w:rPr>
        <w:t xml:space="preserve">  领导干部应当报告下列本人婚姻和配偶、子女移居国（境）外、从业等事项：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（一）本人的婚姻情况;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（二）本人持有普通护照以及因私出国的情况;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（三）本人持有往来港澳通行证、因私持有大陆居民往来台湾通行证以及因私往来港澳、台湾的情况;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（四）子女与外国人、无国籍人通婚的情况;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（五）子女与港澳以及台湾居民通婚的情况;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（六）配偶、子女移居国（境）外的情况，或者虽未移居国（境）外，但连续在国（境）外工作、生活一年以上的情况;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配偶、子女及其配偶的从业情况，含受聘担任私营企业的高级职务，在外商独资企业、中外合资企业、境外非政府组织在境内设立的代表机构中担任由外方委派、聘任的高级职务，以及在国（境）外的从业情况和职务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（八）配偶、子女及其配偶被司法机关追究刑事责任的情况。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本规定所称“子女”，包括领导干部的婚生子女、非婚生子女、养子女和有抚养关系的继子女。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本规定所称“移居国（境）外”，是指取得外国国籍或者获取国（境）外永久居留资格、长期居留许可。</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第四条</w:t>
      </w:r>
      <w:r>
        <w:rPr>
          <w:rFonts w:hint="eastAsia" w:ascii="仿宋" w:hAnsi="仿宋" w:eastAsia="仿宋"/>
          <w:sz w:val="32"/>
          <w:szCs w:val="32"/>
        </w:rPr>
        <w:t xml:space="preserve">  领导干部应当报告下列收入、房产、投资等事项：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（一）本人的工资及各类奖金、津贴、补贴等;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（二）本人从事讲学、写作、咨询、审稿、书画等劳务所得;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人、配偶、共同生活的子女为所有权人或者共有人的房产情况，含有单独产权证书的车库、车位、储藏间等（已登记的房产，面积以不动产权证、房屋所有权证记载的为准，未登记的房产，面积以经备案的房屋买卖合同记载的为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（四）本人、配偶、共同生活的子女投资或者以其他方式持有股票、基金、投资型保险等的情况;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（五）配偶、子女及其配偶经商办企业的情况，包括投资非上市股份有限公司、有限责任公司，注册个体工商户、个人独资企业、合伙企业等，以及在国（境）外注册公司或者投资入股等的情况；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（六）本人、配偶、共同生活的子女在国（境）外的存款和投资情况。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本规定所称“共同生活的子女”，是指领导干部不满18周岁的未成年子女和由其抚养的不能独立生活的成年子女。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规定所称“股票”，是指在上海证券交易所、深圳证券交易所、全国中小企业股份转让系统等发行、交易或者转让的股票。所称“基金”，是指在我国境内发行的公募基金和私募基金。所称“投资型保险”，是指具有保障和投资双重功能的保险产品，包括人身保险投资型保险和财产保险投资型保险。</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第五条</w:t>
      </w:r>
      <w:r>
        <w:rPr>
          <w:rFonts w:hint="eastAsia" w:ascii="仿宋" w:hAnsi="仿宋" w:eastAsia="仿宋"/>
          <w:sz w:val="32"/>
          <w:szCs w:val="32"/>
        </w:rPr>
        <w:t xml:space="preserve">  领导干部应当于每年1月31日前集中报告一次上一年度本规定第三条、第四条所列事项，并对报告内容的真实性、完整性负责，自觉接受监督。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非本规定第二条所列范围的人员，拟提拔为本规定第二条所列范围的考察对象，或者拟列入第二条所列范围的后备干部人选，在拟提拔、拟列入时，应当报告个人有关事项。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本规定第二条所列范围的人员辞去公职的，在提出辞职申请时，应当一并报告个人有关事项。</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第六条</w:t>
      </w:r>
      <w:r>
        <w:rPr>
          <w:rFonts w:hint="eastAsia" w:ascii="仿宋" w:hAnsi="仿宋" w:eastAsia="仿宋"/>
          <w:sz w:val="32"/>
          <w:szCs w:val="32"/>
        </w:rPr>
        <w:t xml:space="preserve">  年度集中报告后，领导干部发生本规定第三条所列事项的，应当在事后30日内按照规定报告。因特殊原因不能按时报告的，特殊原因消除后应当及时补报，并说明原因。</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第七条</w:t>
      </w:r>
      <w:r>
        <w:rPr>
          <w:rFonts w:hint="eastAsia" w:ascii="仿宋" w:hAnsi="仿宋" w:eastAsia="仿宋"/>
          <w:sz w:val="32"/>
          <w:szCs w:val="32"/>
        </w:rPr>
        <w:t xml:space="preserve">  领导干部报告个人有关事项，按照干部管理权限由相应的组织（人事）部门负责受理：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（一）中央管理的领导干部向中共中央组织部报告，报告材料由该领导干部所在单位主要负责人阅签后，由所在单位的组织（人事）部门转交。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属于本单位管理的领导干部，向本单位的组织（人事）部门报告;不属于本单位管理的领导干部，向上一级党委（党组）的组织（人事）部门报告，报告材料由该领导干部所在单位主要负责人阅签后，由所在单位的组织（人事）部门转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领导干部因职务变动而导致受理机构发生变化的，原受理机构应当在30日内将该领导干部的所有报告材料按照干部管理权限转交新的受理机构。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第八条</w:t>
      </w:r>
      <w:r>
        <w:rPr>
          <w:rFonts w:hint="eastAsia" w:ascii="仿宋" w:hAnsi="仿宋" w:eastAsia="仿宋"/>
          <w:sz w:val="32"/>
          <w:szCs w:val="32"/>
        </w:rPr>
        <w:t xml:space="preserve">  领导干部在执行本规定过程中，认为有需要请示的事项，可以向受理报告的组织（人事）部门请示。受理报告的组织（人事）部门应当认真研究，及时答复。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第九条</w:t>
      </w:r>
      <w:r>
        <w:rPr>
          <w:rFonts w:hint="eastAsia" w:ascii="仿宋" w:hAnsi="仿宋" w:eastAsia="仿宋"/>
          <w:sz w:val="32"/>
          <w:szCs w:val="32"/>
        </w:rPr>
        <w:t xml:space="preserve">  组织（人事）部门应当每年对领导干部报告个人有关事项的情况进行汇总综合，向同级党委（党组）和上一级党委（党组）的组织（人事）部门报告。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第十条</w:t>
      </w:r>
      <w:r>
        <w:rPr>
          <w:rFonts w:hint="eastAsia" w:ascii="仿宋" w:hAnsi="仿宋" w:eastAsia="仿宋"/>
          <w:sz w:val="32"/>
          <w:szCs w:val="32"/>
        </w:rPr>
        <w:t xml:space="preserve">  组织（人事）部门在干部监督工作和干部选拔任用工作中，探照干部管理权限，经本机关、本单位负责人批准，可以查阅有关领导干部报告个人有关事项的材料。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纪检监察机关（机构）在履行职责时，按照干部管理权限，经本机关负责人批准，可以查阅有关领导干部报告个人有关事项的材料。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巡视机构在巡视工作期间，根据工作需要，经巡视工作领导小组负责人批准，可以查阅有关领导干部报告个人有关事项的材料。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检察机关在查办职务犯罪案件时，经本机关负责人批准，可以查阅案件涉及的领导干部报告个人有关事项的材料。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第十一条</w:t>
      </w:r>
      <w:r>
        <w:rPr>
          <w:rFonts w:hint="eastAsia" w:ascii="仿宋" w:hAnsi="仿宋" w:eastAsia="仿宋"/>
          <w:sz w:val="32"/>
          <w:szCs w:val="32"/>
        </w:rPr>
        <w:t xml:space="preserve">  组织（人事）部门应当按照干部管理权限，对领导干部报告个人有关事项的真实性和完整性进行查核。查核方式包括随机抽查和重点查核。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随机抽查每年集中开展一次，按照10%的比例进行。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重点查核对象包括：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（一）拟提拔为本规定第二条所列范围的考察对象；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（二）拟列入本规定第二条所列范围的后备干部人选；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（三）拟进一步使用的人选；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（四）因涉及个人报告事项的举报需要查核的；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（五）其他需要查核的。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纪检监察机关（机构）、巡视机构、检察机关在履行职责时，按照本规定第十条规定履行报批手续后，可以委托组织（人事）部门按照干部管理权限，对领导干部报告个人有关事项的真实性和完整性进行查核。</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第十二条  </w:t>
      </w:r>
      <w:r>
        <w:rPr>
          <w:rFonts w:hint="eastAsia" w:ascii="仿宋" w:hAnsi="仿宋" w:eastAsia="仿宋"/>
          <w:sz w:val="32"/>
          <w:szCs w:val="32"/>
        </w:rPr>
        <w:t>查核发现领导干部的家庭财产明显超过正常收入的，应当要求其作出说明，必要时可以对其财产来源的合法性进行验证。</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第十三条</w:t>
      </w:r>
      <w:r>
        <w:rPr>
          <w:rFonts w:hint="eastAsia" w:ascii="仿宋" w:hAnsi="仿宋" w:eastAsia="仿宋"/>
          <w:sz w:val="32"/>
          <w:szCs w:val="32"/>
        </w:rPr>
        <w:t xml:space="preserve">  领导干部有下列情形之一的，根据情节轻重，给予批评教育、组织调整或者组织处理、纪律处分。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（一）无正当理由不按时报告的;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（二）漏报、少报的；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（三）隐瞒不报的;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（四）查核发现有其他违规违纪问题的。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第十四条</w:t>
      </w:r>
      <w:r>
        <w:rPr>
          <w:rFonts w:hint="eastAsia" w:ascii="仿宋" w:hAnsi="仿宋" w:eastAsia="仿宋"/>
          <w:sz w:val="32"/>
          <w:szCs w:val="32"/>
        </w:rPr>
        <w:t xml:space="preserve">  党委（党组）及其组织（人事）部门应当把查核结果作为衡量领导干部是否忠诚老实、清正廉洁的重要参考，运用到选拔任用、管理监督等干部工作中。对未经查核提拔或者进一步使用干部，或者对查核发现的问题不按照规定处理的，应当追究党委（党组）、组织（人事）部门及其有关领导成员的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第十五条</w:t>
      </w:r>
      <w:r>
        <w:rPr>
          <w:rFonts w:hint="eastAsia" w:ascii="仿宋" w:hAnsi="仿宋" w:eastAsia="仿宋"/>
          <w:sz w:val="32"/>
          <w:szCs w:val="32"/>
        </w:rPr>
        <w:t xml:space="preserve">  中共中央组织部和地方党委组织部牵头建立领导干部个人有关事项报告查核联系工作机制，负责组织实施和协调工作。查核联系工作机制成员单位包括审判、检察、外交（外事）、公安、民政、国土资源、住房城乡建设、人民银行、税务、工商、金融监管等单位。各成员单位承担相关信息查询职责，应当在规定时间内，如实向组织部门提供查询结果。</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第十六条</w:t>
      </w:r>
      <w:r>
        <w:rPr>
          <w:rFonts w:hint="eastAsia" w:ascii="仿宋" w:hAnsi="仿宋" w:eastAsia="仿宋"/>
          <w:sz w:val="32"/>
          <w:szCs w:val="32"/>
        </w:rPr>
        <w:t xml:space="preserve">  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第十七条</w:t>
      </w:r>
      <w:r>
        <w:rPr>
          <w:rFonts w:hint="eastAsia" w:ascii="仿宋" w:hAnsi="仿宋" w:eastAsia="仿宋"/>
          <w:sz w:val="32"/>
          <w:szCs w:val="32"/>
        </w:rPr>
        <w:t xml:space="preserve">  组织（人事）部门要加强对本规定执行情况的监督检查。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第十八条</w:t>
      </w:r>
      <w:r>
        <w:rPr>
          <w:rFonts w:hint="eastAsia" w:ascii="仿宋" w:hAnsi="仿宋" w:eastAsia="仿宋"/>
          <w:sz w:val="32"/>
          <w:szCs w:val="32"/>
        </w:rPr>
        <w:t xml:space="preserve">  中央军委可以根据本规定，结合中国人民解放军和中国人民武装警察部队的实际，制定有关规定。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第十九条</w:t>
      </w:r>
      <w:r>
        <w:rPr>
          <w:rFonts w:hint="eastAsia" w:ascii="仿宋" w:hAnsi="仿宋" w:eastAsia="仿宋"/>
          <w:sz w:val="32"/>
          <w:szCs w:val="32"/>
        </w:rPr>
        <w:t xml:space="preserve">  各省、自治区、直辖市党委可以根据本规定，结合实际制定具体办法，报中共中央组织部同意后实施。</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第二十条</w:t>
      </w:r>
      <w:r>
        <w:rPr>
          <w:rFonts w:hint="eastAsia" w:ascii="仿宋" w:hAnsi="仿宋" w:eastAsia="仿宋"/>
          <w:sz w:val="32"/>
          <w:szCs w:val="32"/>
        </w:rPr>
        <w:t xml:space="preserve">  本规定由中共中央组织部负责解释。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第二十一条  </w:t>
      </w:r>
      <w:r>
        <w:rPr>
          <w:rFonts w:hint="eastAsia" w:ascii="仿宋" w:hAnsi="仿宋" w:eastAsia="仿宋"/>
          <w:sz w:val="32"/>
          <w:szCs w:val="32"/>
        </w:rPr>
        <w:t>本规定自2017年2月8日起施行。2010年5月26日印发的《关于领导干部报告个人有关事项的规定》同时废止。</w:t>
      </w:r>
    </w:p>
    <w:p>
      <w:pPr>
        <w:widowControl/>
        <w:jc w:val="left"/>
        <w:rPr>
          <w:rFonts w:ascii="仿宋" w:hAnsi="仿宋" w:eastAsia="仿宋"/>
          <w:sz w:val="32"/>
          <w:szCs w:val="32"/>
        </w:rPr>
      </w:pPr>
      <w:r>
        <w:rPr>
          <w:rFonts w:ascii="仿宋" w:hAnsi="仿宋" w:eastAsia="仿宋"/>
          <w:sz w:val="32"/>
          <w:szCs w:val="32"/>
        </w:rPr>
        <w:br w:type="page"/>
      </w:r>
    </w:p>
    <w:p>
      <w:pPr>
        <w:spacing w:line="560" w:lineRule="exact"/>
        <w:rPr>
          <w:rFonts w:ascii="仿宋" w:hAnsi="仿宋" w:eastAsia="仿宋"/>
          <w:sz w:val="32"/>
          <w:szCs w:val="32"/>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领导干部个人有关事项报告</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查核结果处理办法</w:t>
      </w:r>
    </w:p>
    <w:p>
      <w:pPr>
        <w:spacing w:beforeLines="50" w:line="560" w:lineRule="exact"/>
        <w:jc w:val="center"/>
        <w:rPr>
          <w:rFonts w:asciiTheme="minorEastAsia" w:hAnsiTheme="minorEastAsia"/>
          <w:sz w:val="32"/>
          <w:szCs w:val="32"/>
        </w:rPr>
      </w:pPr>
      <w:r>
        <w:rPr>
          <w:rFonts w:hint="eastAsia" w:asciiTheme="majorEastAsia" w:hAnsiTheme="majorEastAsia" w:eastAsiaTheme="majorEastAsia"/>
          <w:sz w:val="32"/>
          <w:szCs w:val="32"/>
        </w:rPr>
        <w:t>（2017</w:t>
      </w:r>
      <w:r>
        <w:rPr>
          <w:rFonts w:hint="eastAsia" w:ascii="楷体" w:hAnsi="楷体" w:eastAsia="楷体"/>
          <w:sz w:val="32"/>
          <w:szCs w:val="32"/>
        </w:rPr>
        <w:t>年</w:t>
      </w:r>
      <w:r>
        <w:rPr>
          <w:rFonts w:hint="eastAsia" w:asciiTheme="majorEastAsia" w:hAnsiTheme="majorEastAsia" w:eastAsiaTheme="majorEastAsia"/>
          <w:sz w:val="32"/>
          <w:szCs w:val="32"/>
        </w:rPr>
        <w:t>2</w:t>
      </w:r>
      <w:r>
        <w:rPr>
          <w:rFonts w:hint="eastAsia" w:ascii="楷体" w:hAnsi="楷体" w:eastAsia="楷体"/>
          <w:sz w:val="32"/>
          <w:szCs w:val="32"/>
        </w:rPr>
        <w:t>月</w:t>
      </w:r>
      <w:r>
        <w:rPr>
          <w:rFonts w:hint="eastAsia" w:asciiTheme="majorEastAsia" w:hAnsiTheme="majorEastAsia" w:eastAsiaTheme="majorEastAsia"/>
          <w:sz w:val="32"/>
          <w:szCs w:val="32"/>
        </w:rPr>
        <w:t>8</w:t>
      </w:r>
      <w:r>
        <w:rPr>
          <w:rFonts w:hint="eastAsia" w:ascii="楷体" w:hAnsi="楷体" w:eastAsia="楷体"/>
          <w:sz w:val="32"/>
          <w:szCs w:val="32"/>
        </w:rPr>
        <w:t>日</w:t>
      </w:r>
      <w:r>
        <w:rPr>
          <w:rFonts w:hint="eastAsia" w:asciiTheme="minorEastAsia" w:hAnsiTheme="minorEastAsia"/>
          <w:sz w:val="32"/>
          <w:szCs w:val="32"/>
        </w:rPr>
        <w:t>）</w:t>
      </w:r>
    </w:p>
    <w:p>
      <w:pPr>
        <w:spacing w:line="560" w:lineRule="exact"/>
        <w:jc w:val="center"/>
        <w:rPr>
          <w:rFonts w:asciiTheme="minorEastAsia" w:hAnsiTheme="minorEastAsia"/>
          <w:sz w:val="32"/>
          <w:szCs w:val="32"/>
        </w:rPr>
      </w:pP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第一条</w:t>
      </w:r>
      <w:r>
        <w:rPr>
          <w:rFonts w:hint="eastAsia" w:ascii="仿宋" w:hAnsi="仿宋" w:eastAsia="仿宋"/>
          <w:sz w:val="32"/>
          <w:szCs w:val="32"/>
        </w:rPr>
        <w:t xml:space="preserve">  为规范领导干部个人有关事项报告查核结果处理工作，强化查核结果运用，根据《领导干部报告个人有关事项规定》和有关规定，制定本办法。</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第二条</w:t>
      </w:r>
      <w:r>
        <w:rPr>
          <w:rFonts w:hint="eastAsia" w:ascii="仿宋" w:hAnsi="仿宋" w:eastAsia="仿宋"/>
          <w:sz w:val="32"/>
          <w:szCs w:val="32"/>
        </w:rPr>
        <w:t xml:space="preserve">  查核结果认定与处理，由组织（人事）部门干部监督机构会同干部工作机构组织实施。</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第三条</w:t>
      </w:r>
      <w:r>
        <w:rPr>
          <w:rFonts w:hint="eastAsia" w:ascii="仿宋" w:hAnsi="仿宋" w:eastAsia="仿宋"/>
          <w:sz w:val="32"/>
          <w:szCs w:val="32"/>
        </w:rPr>
        <w:t xml:space="preserve">  查核结果与领导干部当年年度集中报告的个人有关事项内容不一致，有下列情形之一的，一般认定为漏报行为：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（一）未报告本人持有往来港澳通行证、因私持有大陆居民往来台湾通行证或者因私往来港澳、台湾情况的；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（二）少报告房产面积或者未报告车库、车位、储藏间的；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（三）少报告持有股票、基金、投资型保险金额等情况的；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（四）少报告投资非上市股份有限公司、有限责任公司或者注册个体工商户、个人独资企业、合伙企业的投资金额等情况的；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（五）存在其他漏报情形的。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第四条</w:t>
      </w:r>
      <w:r>
        <w:rPr>
          <w:rFonts w:hint="eastAsia" w:ascii="仿宋" w:hAnsi="仿宋" w:eastAsia="仿宋"/>
          <w:sz w:val="32"/>
          <w:szCs w:val="32"/>
        </w:rPr>
        <w:t xml:space="preserve">  查核结果与领导干部当年年度集中报告的个人有关事项内容不一致，有下列情形之一的，一般认定为隐瞒不报行为：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（一）未报告本人婚姻情况的；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（二）未报告本人持有普通护照或者因私出国情况的；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（三）未报告子女与外国人、无国籍人，或者与港澳、台湾居民通婚情况的；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（四）未报告配偶、子女移居国（境）外或者虽未移居国（境）外但连续在国（境）外工作、生活一年以上情况的；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（五）未报告配偶、子女及其配偶从业情况的；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（六）未报告配偶、子女及其配偶被司法机关追究刑事责任情况的；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（七）未报告房产1套以上（不含车库、车位、储藏间）的；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（八）未报告持有股票、基金、投资型保险等情况的；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（九）未报告投资非上市股份有限公司、有限责任公司或者注册个体工商户、个人独资企业、合伙企业等1家以上的；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（十）存在其他隐瞒不报情形的。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第五条</w:t>
      </w:r>
      <w:r>
        <w:rPr>
          <w:rFonts w:hint="eastAsia" w:ascii="仿宋" w:hAnsi="仿宋" w:eastAsia="仿宋"/>
          <w:sz w:val="32"/>
          <w:szCs w:val="32"/>
        </w:rPr>
        <w:t xml:space="preserve">  经认定，查核结果凡属漏报行为，情节较轻的，应当给予批评教育、责令作出检查、限期改正等处理；情节较重的，应当给予诫勉、取消考察对象（后备干部人选）资格、调离岗位、改任非领导职务等处理。情节较重是指少报房产面积50平方米以上，或者少报告投资金额30万元以上，或者其他漏报情形较重的。存在两种以上漏报情形的，从重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经认定，查核结果凡属隐瞒不报行为的，应当根据情节轻重，给予诫勉、取消考察对象（后备干部人选）资格、调离岗位、改任非领导职务、免职、降职等处理。存在两种以上隐瞒不报情形的，从重处理。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隐瞒不报情节较重或者查核发现涉嫌其他违纪问题的，依照《中国共产党纪律处分条例》等追究纪律责任。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查核发现领导干部的家庭财产明显超过正常收入的，应当要求本人在15个工作日内说明来源，必要时组织（人事）部门会同有关部门对其财产来源的合法性进行验证。对拒不说明、无法说明财产合法来源或者经查证说明不属实的，由执纪执法机关按照有关规定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第六条</w:t>
      </w:r>
      <w:r>
        <w:rPr>
          <w:rFonts w:hint="eastAsia" w:ascii="仿宋" w:hAnsi="仿宋" w:eastAsia="仿宋"/>
          <w:sz w:val="32"/>
          <w:szCs w:val="32"/>
        </w:rPr>
        <w:t xml:space="preserve">  领导干部因违反报告个人有关事项规定受到组织处理或者纪律处分的，其影响期按照有关规定执行。同时受到组织处理和纪律处分的，按照影响期长的规定执行。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（一）受到诫勉处理的，半年内不得提拔或者进一步使用；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（二）受到取消考察对象（后备干部人选）资格处理的，一年内不得提拔或者进一步使用；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（三）受到调离岗位、改任非领导职务、免职处理的，一年内不得提拔；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（四）受到降职处理的，两年内不得提拔；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（五）受到纪律处分的，依照《中国共产党纪律处分条例》等规定执行。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第七条</w:t>
      </w:r>
      <w:r>
        <w:rPr>
          <w:rFonts w:hint="eastAsia" w:ascii="仿宋" w:hAnsi="仿宋" w:eastAsia="仿宋"/>
          <w:sz w:val="32"/>
          <w:szCs w:val="32"/>
        </w:rPr>
        <w:t xml:space="preserve">  组织（人事）部门应当加强对本办法执行情况的监督检查。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第八条</w:t>
      </w:r>
      <w:r>
        <w:rPr>
          <w:rFonts w:hint="eastAsia" w:ascii="仿宋" w:hAnsi="仿宋" w:eastAsia="仿宋"/>
          <w:sz w:val="32"/>
          <w:szCs w:val="32"/>
        </w:rPr>
        <w:t xml:space="preserve">  本办法由中共中央组织部负责解释。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第九条</w:t>
      </w:r>
      <w:r>
        <w:rPr>
          <w:rFonts w:hint="eastAsia" w:ascii="仿宋" w:hAnsi="仿宋" w:eastAsia="仿宋"/>
          <w:sz w:val="32"/>
          <w:szCs w:val="32"/>
        </w:rPr>
        <w:t xml:space="preserve">  本办法自2017年2月8日起施行。</w:t>
      </w:r>
    </w:p>
    <w:p>
      <w:pPr>
        <w:widowControl/>
        <w:jc w:val="left"/>
        <w:rPr>
          <w:rFonts w:ascii="仿宋" w:hAnsi="仿宋" w:eastAsia="仿宋"/>
          <w:sz w:val="32"/>
          <w:szCs w:val="32"/>
        </w:rPr>
      </w:pPr>
      <w:r>
        <w:rPr>
          <w:rFonts w:ascii="仿宋" w:hAnsi="仿宋" w:eastAsia="仿宋"/>
          <w:sz w:val="32"/>
          <w:szCs w:val="32"/>
        </w:rPr>
        <w:br w:type="page"/>
      </w:r>
    </w:p>
    <w:p>
      <w:pPr>
        <w:spacing w:line="560" w:lineRule="exact"/>
        <w:ind w:firstLine="640" w:firstLineChars="200"/>
        <w:rPr>
          <w:rFonts w:ascii="仿宋" w:hAnsi="仿宋" w:eastAsia="仿宋"/>
          <w:sz w:val="32"/>
          <w:szCs w:val="32"/>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推进领导干部能上能下若干规定（试行）</w:t>
      </w:r>
    </w:p>
    <w:p>
      <w:pPr>
        <w:spacing w:line="560" w:lineRule="exact"/>
        <w:jc w:val="center"/>
        <w:rPr>
          <w:rFonts w:asciiTheme="minorEastAsia" w:hAnsiTheme="minorEastAsia"/>
          <w:sz w:val="32"/>
          <w:szCs w:val="32"/>
        </w:rPr>
      </w:pPr>
      <w:r>
        <w:rPr>
          <w:rFonts w:hint="eastAsia" w:asciiTheme="minorEastAsia" w:hAnsiTheme="minorEastAsia"/>
          <w:sz w:val="32"/>
          <w:szCs w:val="32"/>
        </w:rPr>
        <w:t>（2015</w:t>
      </w:r>
      <w:r>
        <w:rPr>
          <w:rFonts w:hint="eastAsia" w:ascii="楷体" w:hAnsi="楷体" w:eastAsia="楷体"/>
          <w:sz w:val="32"/>
          <w:szCs w:val="32"/>
        </w:rPr>
        <w:t>年</w:t>
      </w:r>
      <w:r>
        <w:rPr>
          <w:rFonts w:hint="eastAsia" w:asciiTheme="majorEastAsia" w:hAnsiTheme="majorEastAsia" w:eastAsiaTheme="majorEastAsia"/>
          <w:sz w:val="32"/>
          <w:szCs w:val="32"/>
        </w:rPr>
        <w:t>7</w:t>
      </w:r>
      <w:r>
        <w:rPr>
          <w:rFonts w:hint="eastAsia" w:ascii="楷体" w:hAnsi="楷体" w:eastAsia="楷体"/>
          <w:sz w:val="32"/>
          <w:szCs w:val="32"/>
        </w:rPr>
        <w:t>月</w:t>
      </w:r>
      <w:r>
        <w:rPr>
          <w:rFonts w:hint="eastAsia" w:asciiTheme="majorEastAsia" w:hAnsiTheme="majorEastAsia" w:eastAsiaTheme="majorEastAsia"/>
          <w:sz w:val="32"/>
          <w:szCs w:val="32"/>
        </w:rPr>
        <w:t>19</w:t>
      </w:r>
      <w:r>
        <w:rPr>
          <w:rFonts w:hint="eastAsia" w:ascii="楷体" w:hAnsi="楷体" w:eastAsia="楷体"/>
          <w:sz w:val="32"/>
          <w:szCs w:val="32"/>
        </w:rPr>
        <w:t>日</w:t>
      </w:r>
      <w:r>
        <w:rPr>
          <w:rFonts w:hint="eastAsia" w:asciiTheme="minorEastAsia" w:hAnsiTheme="minorEastAsia"/>
          <w:sz w:val="32"/>
          <w:szCs w:val="32"/>
        </w:rPr>
        <w:t>）</w:t>
      </w:r>
    </w:p>
    <w:p>
      <w:pPr>
        <w:spacing w:line="560" w:lineRule="exact"/>
        <w:jc w:val="cente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第一条</w:t>
      </w:r>
      <w:r>
        <w:rPr>
          <w:rFonts w:hint="eastAsia" w:ascii="仿宋" w:hAnsi="仿宋" w:eastAsia="仿宋"/>
          <w:sz w:val="32"/>
          <w:szCs w:val="32"/>
        </w:rPr>
        <w:t xml:space="preserve">  为贯彻落实党中央关于全面从严治党要求，严明党的政治纪律和政治规矩，完善从严管理干部队伍制度体系，形成能上能下的选人用人机制，建设信念坚定、为民服务、勤政务实、敢于担当、清正廉洁的高素质干部队伍，根据《党政领导干部选拔任用工作条例》等党内法规和《中华人民共和国公务员法》等有关法律法规，制定本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第二条</w:t>
      </w:r>
      <w:r>
        <w:rPr>
          <w:rFonts w:hint="eastAsia" w:ascii="仿宋" w:hAnsi="仿宋" w:eastAsia="仿宋"/>
          <w:sz w:val="32"/>
          <w:szCs w:val="32"/>
        </w:rPr>
        <w:t xml:space="preserve">  本规定所称推进领导干部能上能下，重点是解决干部能下问题。必须坚持党要管党、从严治党，坚持实事求是、公道正派，坚持人岗相适、人尽其才，坚持依法依规、积极稳妥，着力解决为官不正、为官不为、为官乱为等问题，促使领导干部自觉践行“三严三实”要求，推动形成能者上、庸者下、劣者汰的用人导向和从政环境。</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第三条</w:t>
      </w:r>
      <w:r>
        <w:rPr>
          <w:rFonts w:hint="eastAsia" w:ascii="仿宋" w:hAnsi="仿宋" w:eastAsia="仿宋"/>
          <w:sz w:val="32"/>
          <w:szCs w:val="32"/>
        </w:rPr>
        <w:t xml:space="preserve">  本规定适用于中央和国家机关各部门、地方县级以上党政机关的领导干部。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乡（镇、街道）党政领导干部，参照本规定执行。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本规定主要规范对有关领导干部的组织调整。涉及违纪违法行为的，按照党的纪律规定和有关法律法规办理。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第四条</w:t>
      </w:r>
      <w:r>
        <w:rPr>
          <w:rFonts w:hint="eastAsia" w:ascii="仿宋" w:hAnsi="仿宋" w:eastAsia="仿宋"/>
          <w:sz w:val="32"/>
          <w:szCs w:val="32"/>
        </w:rPr>
        <w:t xml:space="preserve">  推进领导干部能上能下，既要严格执行干部到龄免职（退休）、任期届满离任等制度规定，又要加大问责追究、调整不适宜担任现职干部等的工作力度。</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第五条</w:t>
      </w:r>
      <w:r>
        <w:rPr>
          <w:rFonts w:hint="eastAsia" w:ascii="仿宋" w:hAnsi="仿宋" w:eastAsia="仿宋"/>
          <w:sz w:val="32"/>
          <w:szCs w:val="32"/>
        </w:rPr>
        <w:t xml:space="preserve">  严格执行干部退休制度，干部达到任职年龄界限或者退休年龄界限的，应当按照有关规定程序办理免职（退休）手续。确因工作需要而延迟免职（退休）的，应当按照干部管理权限，由党委（党组）研究提出意见，报上一级党组织同意。</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第六条</w:t>
      </w:r>
      <w:r>
        <w:rPr>
          <w:rFonts w:hint="eastAsia" w:ascii="仿宋" w:hAnsi="仿宋" w:eastAsia="仿宋"/>
          <w:sz w:val="32"/>
          <w:szCs w:val="32"/>
        </w:rPr>
        <w:t xml:space="preserve">  严格执行领导干部职务任期制度，任期年限、届数和最高任职年限，一般不得延长。加强任期内考核和管理，经考核认定不适宜继续任职的，应当中止任期、免去现职，不得以任期未满为由继续留任。干部任期内免职按照有关规定程序办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第七条</w:t>
      </w:r>
      <w:r>
        <w:rPr>
          <w:rFonts w:hint="eastAsia" w:ascii="仿宋" w:hAnsi="仿宋" w:eastAsia="仿宋"/>
          <w:sz w:val="32"/>
          <w:szCs w:val="32"/>
        </w:rPr>
        <w:t xml:space="preserve">  加大领导干部问责力度。除《关于实行党政领导干部问责的暂行规定》第五条所列情形外，具有下列情形之一的，也应当对有关领导干部实行问责：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（一）落实从严治党责任不力，贯彻党风廉政建设责任制不到位，本地区本部门本单位或者分管领域在较短时间内连续出现违纪违法问题的；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（二）法治观念淡薄，不依法办事，不按法定程序决策，或者依法应当及时作出决策但久拖不决，造成不良影响和后果的；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（三）抓作风建设不力，本地区本部门本单位或者分管领域形式主义、官僚主义、享乐主义和奢靡之风比较突出的；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（四）在干部选拔任用工作中任人唯亲、营私舞弊，本地区本部门本单位或者分管领域用人上不正之风比较突出的；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（五）对配偶、子女及其配偶和身边工作人员教育管理不严、约束不力，甚至默许其利用自身职权或者职务上的影响谋取不正当利益的。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发生上述情形的，对有关领导干部实行问责的方式包括责令公开道歉、停职检查、引咎辞职、责令辞职、免职。问责程序按照《关于实行党政领导干部问责的暂行规定》执行。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第八条</w:t>
      </w:r>
      <w:r>
        <w:rPr>
          <w:rFonts w:hint="eastAsia" w:ascii="仿宋" w:hAnsi="仿宋" w:eastAsia="仿宋"/>
          <w:sz w:val="32"/>
          <w:szCs w:val="32"/>
        </w:rPr>
        <w:t xml:space="preserve">  对不适宜担任现职的干部应当进行调整。不适宜担任现职，主要指干部的德、能、勤、绩、廉与所任职务要求不符，不宜在现岗位继续任职。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干部具有下列情形之一，经组织提醒、教育或者函询、诫勉没有改正，被认定为不适宜担任现职的，必须及时予以调整：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（一）不严格遵守党的政治纪律和政治规矩，不坚决执行党的基本路线和各项方针政策，不能在思想上政治上行动上同党中央保持高度一致的；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（二）理想信念动摇，在重大原则问题上立场不坚定，关键时刻经不住考验的；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（三）违背党的民主集中制原则，独断专行或者软弱涣散，拒不执行或者擅自改变党组织作出的决定，在领导班子中闹无原则纠纷的；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（四）组织观念淡薄，不执行重要情况请示报告制度，或者个人有关事项不如实填报甚至隐瞒不报的；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（五）违背中央八项规定精神，不严格遵守廉洁从政有关规定的；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（六）不敢担当、不负责任，为官不为、庸懒散拖，干部群众意见较大的；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（七）不能有效履行职责、按要求完成工作任务，单位工作或者分管工作处于落后状态，或者出现较大失误的；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（八）品行不端，违背社会公德、职业道德、家庭伦理道德，造成不良影响的；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（九）配偶已移居国（境）外，或者没有配偶但子女均已移居国（境）外，不适宜担任其所任职务的；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（十）其他不适宜担任现职的情形。</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第九条</w:t>
      </w:r>
      <w:r>
        <w:rPr>
          <w:rFonts w:hint="eastAsia" w:ascii="仿宋" w:hAnsi="仿宋" w:eastAsia="仿宋"/>
          <w:sz w:val="32"/>
          <w:szCs w:val="32"/>
        </w:rPr>
        <w:t xml:space="preserve">  调整不适宜担任现职干部，一般按照以下程序进行：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考察核实。综合分析年度考核、平时考核、任职考察、巡视、审计、个人有关事项报告抽查核实、民主评议、信访举报核实等情况，有针对性地考察核实，作出客观公正评价和准确认定。要注重听取群众反映、了解群众口碑，特别是听取工作对象、服务对象等相关人员的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提出调整建议。党委（党组）或者组织（人事）部门根据考察核实结果，对不适宜担任现职干部提出调整建议。调整建议包括调整原因、调整方式等内容。提出调整建议前，应当与干部本人谈话，说明调整理由，听取其陈述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（三）组织决定。党委（党组）召开会议集体研究，作出调整决定。作出决定前，应当听取有关方面意见。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（四）谈话。党委（党组）负责同志或者组织（人事）部门负责同志与调整对象进行谈话，宣布组织决定，认真细致做好思想工作。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（五）按照有关规定履行任免程序。对选举和依法任免的干部，按照有关法律法规规定的程序进行。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干部本人对调整决定不服的，可以按照有关规定申请复核或者向上级组织（人事）部门提出申诉。复核、申诉期间不停止调整决定的执行。从干部调整岗位的次月起，调整其级别和工资待遇。</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第十条</w:t>
      </w:r>
      <w:r>
        <w:rPr>
          <w:rFonts w:hint="eastAsia" w:ascii="仿宋" w:hAnsi="仿宋" w:eastAsia="仿宋"/>
          <w:sz w:val="32"/>
          <w:szCs w:val="32"/>
        </w:rPr>
        <w:t xml:space="preserve">  对不适宜担任现职干部，应当根据其一贯表现和工作需要，区分不同情形，采取调离岗位、改任非领导职务、免职、降职等方式予以调整。对非个人原因不能胜任现职岗位的，应当予以妥善安排。</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第十一条</w:t>
      </w:r>
      <w:r>
        <w:rPr>
          <w:rFonts w:hint="eastAsia" w:ascii="仿宋" w:hAnsi="仿宋" w:eastAsia="仿宋"/>
          <w:sz w:val="32"/>
          <w:szCs w:val="32"/>
        </w:rPr>
        <w:t xml:space="preserve">  因不适宜担任现职调离岗位、改任非领导职务、免职的，一年内不得提拔；降职的，两年内不得提拔。影响期满后，对德才表现和工作实绩突出，因工作需要且经考察符合任职条件的，可以提拔任职。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第十二条</w:t>
      </w:r>
      <w:r>
        <w:rPr>
          <w:rFonts w:hint="eastAsia" w:ascii="仿宋" w:hAnsi="仿宋" w:eastAsia="仿宋"/>
          <w:sz w:val="32"/>
          <w:szCs w:val="32"/>
        </w:rPr>
        <w:t xml:space="preserve">  干部因健康原因，无法正常履行工作职责一年以上的，应当对其工作岗位进行调整。恢复健康后，参照原任职务层次作出安排。</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第十三条</w:t>
      </w:r>
      <w:r>
        <w:rPr>
          <w:rFonts w:hint="eastAsia" w:ascii="仿宋" w:hAnsi="仿宋" w:eastAsia="仿宋"/>
          <w:sz w:val="32"/>
          <w:szCs w:val="32"/>
        </w:rPr>
        <w:t xml:space="preserve">  干部因违纪违法应当免职的，按照规定程序及时予以免职。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第十四条</w:t>
      </w:r>
      <w:r>
        <w:rPr>
          <w:rFonts w:hint="eastAsia" w:ascii="仿宋" w:hAnsi="仿宋" w:eastAsia="仿宋"/>
          <w:sz w:val="32"/>
          <w:szCs w:val="32"/>
        </w:rPr>
        <w:t xml:space="preserve">  在推进领导干部能上能下工作中，严明工作纪律，不得搞好人主义，不得避重就轻、以纪律处分规避组织调整或者以组织调整代替纪律处分，不得借机打击报复。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第十五条</w:t>
      </w:r>
      <w:r>
        <w:rPr>
          <w:rFonts w:hint="eastAsia" w:ascii="仿宋" w:hAnsi="仿宋" w:eastAsia="仿宋"/>
          <w:sz w:val="32"/>
          <w:szCs w:val="32"/>
        </w:rPr>
        <w:t xml:space="preserve">  建立健全推进领导干部能上能下工作责任制，党委（党组）承担主体责任，党委（党组）书记是第一责任人，组织（人事）部门承担具体工作责任。把推进领导干部能上能下作为全面从严治党、从严管理干部的重要内容，坚持原则、敢于负责，做到真管真严、敢管敢严、长管长严。加强对干部的日常了解，定期分析研判领导班子和干部队伍情况，对应当调整的干部及时作出调整。对调整下来的干部，给予关心帮助，有针对性地加强教育管理。正确把握政策界限，注意保护干部干事创业、改革创新的积极性，宽容改革探索中的失误。</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第十六条</w:t>
      </w:r>
      <w:r>
        <w:rPr>
          <w:rFonts w:hint="eastAsia" w:ascii="仿宋" w:hAnsi="仿宋" w:eastAsia="仿宋"/>
          <w:sz w:val="32"/>
          <w:szCs w:val="32"/>
        </w:rPr>
        <w:t xml:space="preserve">  各级党委（党组）及其组织（人事）部门应当加强对推进领导干部能上能下工作的督促检查，了解掌握相关工作情况。对工作不力的，应当根据具体情况，严格追究党委（党组）及其组织（人事）部门主要负责人和相关人员的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第十七条</w:t>
      </w:r>
      <w:r>
        <w:rPr>
          <w:rFonts w:hint="eastAsia" w:ascii="仿宋" w:hAnsi="仿宋" w:eastAsia="仿宋"/>
          <w:sz w:val="32"/>
          <w:szCs w:val="32"/>
        </w:rPr>
        <w:t xml:space="preserve">  各地区各部门党委（党组）可以依据本规定，结合自身实际，制定具体实施细则。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第十八条</w:t>
      </w:r>
      <w:r>
        <w:rPr>
          <w:rFonts w:hint="eastAsia" w:ascii="仿宋" w:hAnsi="仿宋" w:eastAsia="仿宋"/>
          <w:sz w:val="32"/>
          <w:szCs w:val="32"/>
        </w:rPr>
        <w:t xml:space="preserve">  本规定由中央组织部负责解释。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第十九条  </w:t>
      </w:r>
      <w:r>
        <w:rPr>
          <w:rFonts w:hint="eastAsia" w:ascii="仿宋" w:hAnsi="仿宋" w:eastAsia="仿宋"/>
          <w:sz w:val="32"/>
          <w:szCs w:val="32"/>
        </w:rPr>
        <w:t>本规定自2015年7月19日起施行。</w:t>
      </w:r>
    </w:p>
    <w:p>
      <w:pPr>
        <w:widowControl/>
        <w:jc w:val="left"/>
        <w:rPr>
          <w:rFonts w:ascii="方正小标宋_GBK" w:hAnsi="仿宋" w:eastAsia="方正小标宋_GBK"/>
          <w:sz w:val="44"/>
          <w:szCs w:val="44"/>
        </w:rPr>
      </w:pPr>
      <w:r>
        <w:rPr>
          <w:rFonts w:ascii="方正小标宋_GBK" w:hAnsi="仿宋" w:eastAsia="方正小标宋_GBK"/>
          <w:sz w:val="44"/>
          <w:szCs w:val="44"/>
        </w:rPr>
        <w:br w:type="page"/>
      </w:r>
    </w:p>
    <w:p>
      <w:pPr>
        <w:spacing w:line="560" w:lineRule="exact"/>
        <w:jc w:val="center"/>
        <w:rPr>
          <w:rFonts w:ascii="方正小标宋_GBK" w:hAnsi="仿宋" w:eastAsia="方正小标宋_GBK"/>
          <w:sz w:val="44"/>
          <w:szCs w:val="44"/>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中共陕西省委关于落实</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党风廉政建设党委主体责任的意见</w:t>
      </w:r>
    </w:p>
    <w:p>
      <w:pPr>
        <w:spacing w:line="560" w:lineRule="exact"/>
        <w:jc w:val="center"/>
        <w:rPr>
          <w:rFonts w:ascii="楷体" w:hAnsi="楷体" w:eastAsia="楷体"/>
          <w:sz w:val="32"/>
          <w:szCs w:val="32"/>
        </w:rPr>
      </w:pPr>
      <w:r>
        <w:rPr>
          <w:rFonts w:hint="eastAsia" w:asciiTheme="minorEastAsia" w:hAnsiTheme="minorEastAsia"/>
          <w:sz w:val="32"/>
          <w:szCs w:val="32"/>
        </w:rPr>
        <w:t>（</w:t>
      </w:r>
      <w:r>
        <w:rPr>
          <w:rFonts w:hint="eastAsia" w:ascii="楷体" w:hAnsi="楷体" w:eastAsia="楷体"/>
          <w:sz w:val="32"/>
          <w:szCs w:val="32"/>
        </w:rPr>
        <w:t>陕发</w:t>
      </w:r>
      <w:r>
        <w:rPr>
          <w:rFonts w:hint="eastAsia" w:asciiTheme="majorEastAsia" w:hAnsiTheme="majorEastAsia" w:eastAsiaTheme="majorEastAsia"/>
          <w:sz w:val="32"/>
          <w:szCs w:val="32"/>
        </w:rPr>
        <w:t>〔2014〕6</w:t>
      </w:r>
      <w:r>
        <w:rPr>
          <w:rFonts w:hint="eastAsia" w:ascii="楷体" w:hAnsi="楷体" w:eastAsia="楷体"/>
          <w:sz w:val="32"/>
          <w:szCs w:val="32"/>
        </w:rPr>
        <w:t>号</w:t>
      </w:r>
      <w:r>
        <w:rPr>
          <w:rFonts w:hint="eastAsia" w:asciiTheme="minorEastAsia" w:hAnsiTheme="minorEastAsia"/>
          <w:sz w:val="32"/>
          <w:szCs w:val="32"/>
        </w:rPr>
        <w:t>2014</w:t>
      </w:r>
      <w:r>
        <w:rPr>
          <w:rFonts w:hint="eastAsia" w:ascii="楷体" w:hAnsi="楷体" w:eastAsia="楷体"/>
          <w:sz w:val="32"/>
          <w:szCs w:val="32"/>
        </w:rPr>
        <w:t>年</w:t>
      </w:r>
      <w:r>
        <w:rPr>
          <w:rFonts w:hint="eastAsia" w:asciiTheme="minorEastAsia" w:hAnsiTheme="minorEastAsia"/>
          <w:sz w:val="32"/>
          <w:szCs w:val="32"/>
        </w:rPr>
        <w:t>7</w:t>
      </w:r>
      <w:r>
        <w:rPr>
          <w:rFonts w:hint="eastAsia" w:ascii="楷体" w:hAnsi="楷体" w:eastAsia="楷体"/>
          <w:sz w:val="32"/>
          <w:szCs w:val="32"/>
        </w:rPr>
        <w:t>月</w:t>
      </w:r>
      <w:r>
        <w:rPr>
          <w:rFonts w:hint="eastAsia" w:asciiTheme="minorEastAsia" w:hAnsiTheme="minorEastAsia"/>
          <w:sz w:val="32"/>
          <w:szCs w:val="32"/>
        </w:rPr>
        <w:t>13</w:t>
      </w:r>
      <w:r>
        <w:rPr>
          <w:rFonts w:hint="eastAsia" w:ascii="楷体" w:hAnsi="楷体" w:eastAsia="楷体"/>
          <w:sz w:val="32"/>
          <w:szCs w:val="32"/>
        </w:rPr>
        <w:t>日</w:t>
      </w:r>
      <w:r>
        <w:rPr>
          <w:rFonts w:hint="eastAsia" w:asciiTheme="minorEastAsia" w:hAnsiTheme="minorEastAsia"/>
          <w:sz w:val="32"/>
          <w:szCs w:val="32"/>
        </w:rPr>
        <w:t>）</w:t>
      </w:r>
    </w:p>
    <w:p>
      <w:pPr>
        <w:spacing w:line="560" w:lineRule="exact"/>
        <w:jc w:val="cente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深入贯彻党的十八大、十八届三中全会和十八届中央纪委三次全会精神，全面落实党风廉政建设主体责任，扎实推进我省党风廉政建设和反腐败工作，根据《中国共产党章程》、《中国共产党党内监督条例（试行）》和《关于实行党风廉政建设责任制的规定》等党内法规，结合我省实际，制定本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落实党风廉政建设党委主体责任，是党中央站在党要管党、从严治党的战略高度，切实加强党风廉政建设和反腐败工作作出的重大部署，对于确保全面深化改革顺利推进，加快建设“三个陕西”，具有十分重大的意义。各级党委（党组）要增强忧患意识、担当意识、以高度的政治自觉落实主体责任，持之以恒抓作风，坚定不移反腐败，以良好的党风政风促进全省经济社会健康发展。</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一、落实党委主体责任的总体要求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cs="MingLiU_HKSCS"/>
          <w:sz w:val="32"/>
          <w:szCs w:val="32"/>
        </w:rPr>
        <w:t>.</w:t>
      </w:r>
      <w:r>
        <w:rPr>
          <w:rFonts w:hint="eastAsia" w:ascii="仿宋" w:hAnsi="仿宋" w:eastAsia="仿宋" w:cs="宋体"/>
          <w:sz w:val="32"/>
          <w:szCs w:val="32"/>
        </w:rPr>
        <w:t>指导思想。坚持以邓小平理论、“三个代表”重要思想、科学发展观为指导，坚持党要管党，</w:t>
      </w:r>
      <w:r>
        <w:rPr>
          <w:rFonts w:hint="eastAsia" w:ascii="仿宋" w:hAnsi="仿宋" w:eastAsia="仿宋"/>
          <w:sz w:val="32"/>
          <w:szCs w:val="32"/>
        </w:rPr>
        <w:t>从严管党，深入贯彻中央关于党风廉政建设一系列决策部署，明确责任清单，完善体制机制，严格责任追究，确保各级党委切实履行总揽协调、全面主抓、推动落实的主体责任，不断推进党风廉政建设和反腐败斗争取得新成效，努力实现干部清正、政府清廉、政治清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z w:val="32"/>
          <w:szCs w:val="32"/>
        </w:rPr>
        <w:t>目标任务。围绕夯实党风廉政建设党委主体责任，明晰责任内容、划清责任边界，构建科学规范的责任体系；创新方式方法、强化制度支撑，构建运转有效的工作机制；加强督察考评、严格责任追究，构建完整闭合的追责链条，切实做到守土有责、守土尽责。</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二、落实党委主体责任的重点任务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党委是党风廉政建设的领导者、执行者、推动者，领导班子对党风廉政建设履行全面领导的集体责任。要把党风廉政建设与反腐败工作纳入经济社会发展和党的建设总体布局，统筹谋划，主动作为，切实把党委主体责任的各项重点任务落到实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cs="MingLiU_HKSCS"/>
          <w:sz w:val="32"/>
          <w:szCs w:val="32"/>
        </w:rPr>
        <w:t>.</w:t>
      </w:r>
      <w:r>
        <w:rPr>
          <w:rFonts w:hint="eastAsia" w:ascii="仿宋" w:hAnsi="仿宋" w:eastAsia="仿宋" w:cs="宋体"/>
          <w:sz w:val="32"/>
          <w:szCs w:val="32"/>
        </w:rPr>
        <w:t>营造良好政治生态。各级党委要带头营造良好从政环境，坚持正道、弘扬正气，坚持原则、恪守规矩。班子成员要坚持以信念、人格、实干立身，襟怀坦白、光明磊落，对上对下讲真话、实话，严格按党纪国法办事，疾恶如仇，对一切不正之风敢于亮剑，艰苦奋斗、清正廉洁，正确行使权力，在各种诱惑面前经得起考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MingLiU_HKSCS" w:hAnsi="MingLiU_HKSCS" w:cs="MingLiU_HKSCS"/>
          <w:sz w:val="32"/>
          <w:szCs w:val="32"/>
        </w:rPr>
        <w:t>.</w:t>
      </w:r>
      <w:r>
        <w:rPr>
          <w:rFonts w:hint="eastAsia" w:ascii="仿宋" w:hAnsi="仿宋" w:eastAsia="仿宋" w:cs="宋体"/>
          <w:sz w:val="32"/>
          <w:szCs w:val="32"/>
        </w:rPr>
        <w:t>选</w:t>
      </w:r>
      <w:r>
        <w:rPr>
          <w:rFonts w:hint="eastAsia" w:ascii="仿宋" w:hAnsi="仿宋" w:eastAsia="仿宋"/>
          <w:sz w:val="32"/>
          <w:szCs w:val="32"/>
        </w:rPr>
        <w:t>好用好干部。严格执行《党政领导干部选拔任用工作条例》，树立正确用人导向，按照好干部“五条标准”，公平公正选拔培养使用干部。健全科学的选人用人机制，推行党委全委会无记名票决重要干部，全面落实省委加强干部交流及管理办法，着力构建干部选拔任用工作监督机制、责任追究机制。坚决整治和严厉查处选人用人上的不正之风和腐败问题，警惕和防范热衷于关系学、厚黑学、官场术、投机取巧、四处钻营、八面玲珑，拉帮结派、吹吹拍拍、拉拉扯扯的人，决不能让他们得利得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MingLiU_HKSCS" w:hAnsi="MingLiU_HKSCS" w:cs="MingLiU_HKSCS"/>
          <w:sz w:val="32"/>
          <w:szCs w:val="32"/>
        </w:rPr>
        <w:t>.</w:t>
      </w:r>
      <w:r>
        <w:rPr>
          <w:rFonts w:hint="eastAsia" w:ascii="仿宋" w:hAnsi="仿宋" w:eastAsia="仿宋" w:cs="宋体"/>
          <w:sz w:val="32"/>
          <w:szCs w:val="32"/>
        </w:rPr>
        <w:t>坚决纠正损害群众利益行为。加强纠风治乱，经常性了解和研判社情民意，</w:t>
      </w:r>
      <w:r>
        <w:rPr>
          <w:rFonts w:hint="eastAsia" w:ascii="仿宋" w:hAnsi="仿宋" w:eastAsia="仿宋"/>
          <w:sz w:val="32"/>
          <w:szCs w:val="32"/>
        </w:rPr>
        <w:t>下大气力整治各种涉及民生的突出问题，坚决查处乱收费、乱罚款、乱摊派和吃拿卡要等群众身边的腐败问题。巩固和运用党的群众路线教育实践活动成果，毫不放松抓好中央八项规定精神和省委实施意见的贯彻落实，严格执行中央纪委一系列禁令，持之以恒反对和纠正“四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MingLiU_HKSCS" w:hAnsi="MingLiU_HKSCS" w:cs="MingLiU_HKSCS"/>
          <w:sz w:val="32"/>
          <w:szCs w:val="32"/>
        </w:rPr>
        <w:t>.</w:t>
      </w:r>
      <w:r>
        <w:rPr>
          <w:rFonts w:hint="eastAsia" w:ascii="仿宋" w:hAnsi="仿宋" w:eastAsia="仿宋" w:cs="宋体"/>
          <w:sz w:val="32"/>
          <w:szCs w:val="32"/>
        </w:rPr>
        <w:t>强化对权力运行的制约监督。全面贯彻落实中央《建立健全惩治和预防腐败体系</w:t>
      </w:r>
      <w:r>
        <w:rPr>
          <w:rFonts w:hint="eastAsia" w:ascii="仿宋" w:hAnsi="仿宋" w:eastAsia="仿宋"/>
          <w:sz w:val="32"/>
          <w:szCs w:val="32"/>
        </w:rPr>
        <w:t>2013-2017年工作规划》和省委实施办法。严格落实省委关于市县党政领导干部在工作地安家的意见、新提拔领导干部申报个人重大事项和家庭财产等规定，从权力运行容易出问题的环节入手，切实把权力关进制度的笼子里，扎实开展党性党风党纪教育，推进廉政文化建设，形成不想腐、不能腐、不敢腐的长效机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MingLiU_HKSCS" w:hAnsi="MingLiU_HKSCS" w:cs="MingLiU_HKSCS"/>
          <w:sz w:val="32"/>
          <w:szCs w:val="32"/>
        </w:rPr>
        <w:t>.</w:t>
      </w:r>
      <w:r>
        <w:rPr>
          <w:rFonts w:hint="eastAsia" w:ascii="仿宋" w:hAnsi="仿宋" w:eastAsia="仿宋" w:cs="宋体"/>
          <w:sz w:val="32"/>
          <w:szCs w:val="32"/>
        </w:rPr>
        <w:t>领导和支持执纪执法机关查处违纪违法问题。扎实推进纪律检查体制改革，认真落实纪律检查工作双重领导体制，保证纪委监督权的相对独立性和权威性，保证派驻纪检机构集中精力履行监督职责。支持执纪执法机关严肃查处违纪违法问题，支持纪检监察机关转职能、转方式、转作风，为纪检监察机关履职尽责当好坚强后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hint="eastAsia" w:ascii="MingLiU_HKSCS" w:hAnsi="MingLiU_HKSCS" w:cs="MingLiU_HKSCS"/>
          <w:sz w:val="32"/>
          <w:szCs w:val="32"/>
        </w:rPr>
        <w:t>.</w:t>
      </w:r>
      <w:r>
        <w:rPr>
          <w:rFonts w:hint="eastAsia" w:ascii="仿宋" w:hAnsi="仿宋" w:eastAsia="仿宋" w:cs="宋体"/>
          <w:sz w:val="32"/>
          <w:szCs w:val="32"/>
        </w:rPr>
        <w:t>管好班子带好队伍作好表率。党委班子成员要牢记使命、敢于担责，认真抓好分工范围内的党风廉政建设，切实履行好抓班子、</w:t>
      </w:r>
      <w:r>
        <w:rPr>
          <w:rFonts w:hint="eastAsia" w:ascii="仿宋" w:hAnsi="仿宋" w:eastAsia="仿宋"/>
          <w:sz w:val="32"/>
          <w:szCs w:val="32"/>
        </w:rPr>
        <w:t>带队伍、作表率的政治责任。坚持从我做起，以上率下，要求别人做到的自己首先做到，要求别人不做的自己坚决不做，树立清正廉洁的良好形象。</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三、落实党委主体责任的责任清单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党委主要负责人是党风廉政建设第一责任人，领导班子成员对分管范围内的党风廉政建设负主要领导责任。要牢固树立不抓党风廉政建设就是严重失职的意识，明确划定责任，带头履行职责，确保“一岗双责”要求落到实处。</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（一）党委主要负责人责任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cs="MingLiU_HKSCS"/>
          <w:sz w:val="32"/>
          <w:szCs w:val="32"/>
        </w:rPr>
        <w:t>.</w:t>
      </w:r>
      <w:r>
        <w:rPr>
          <w:rFonts w:hint="eastAsia" w:ascii="仿宋" w:hAnsi="仿宋" w:eastAsia="仿宋" w:cs="宋体"/>
          <w:sz w:val="32"/>
          <w:szCs w:val="32"/>
        </w:rPr>
        <w:t>履行领导责任。作为“第一责任人”，要积极推进本地区本部门党风廉政建设工作，做到重要工作亲自部署，重大问题亲自过问，重点环节亲自协调，重要案件亲自督办。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MingLiU_HKSCS" w:hAnsi="MingLiU_HKSCS" w:cs="MingLiU_HKSCS"/>
          <w:sz w:val="32"/>
          <w:szCs w:val="32"/>
        </w:rPr>
        <w:t>.</w:t>
      </w:r>
      <w:r>
        <w:rPr>
          <w:rFonts w:hint="eastAsia" w:ascii="仿宋" w:hAnsi="仿宋" w:eastAsia="仿宋" w:cs="宋体"/>
          <w:sz w:val="32"/>
          <w:szCs w:val="32"/>
        </w:rPr>
        <w:t>强化组织推动。及时传达上级有关党风廉政建设和反腐败工作的部署要求，结合实际安排部署，坚持做到专题研究、分解任务、抓好督促落实。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MingLiU_HKSCS" w:hAnsi="MingLiU_HKSCS" w:cs="MingLiU_HKSCS"/>
          <w:sz w:val="32"/>
          <w:szCs w:val="32"/>
        </w:rPr>
        <w:t>.</w:t>
      </w:r>
      <w:r>
        <w:rPr>
          <w:rFonts w:hint="eastAsia" w:ascii="仿宋" w:hAnsi="仿宋" w:eastAsia="仿宋" w:cs="宋体"/>
          <w:sz w:val="32"/>
          <w:szCs w:val="32"/>
        </w:rPr>
        <w:t>加强教育监督。坚持原则、敢抓敢管，加强对领导班子成员和下一级党委主要负责人的教育和监督，督促领导班子成员、下级领导班子廉洁从政、履职尽责。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MingLiU_HKSCS" w:hAnsi="MingLiU_HKSCS" w:cs="MingLiU_HKSCS"/>
          <w:sz w:val="32"/>
          <w:szCs w:val="32"/>
        </w:rPr>
        <w:t>.</w:t>
      </w:r>
      <w:r>
        <w:rPr>
          <w:rFonts w:hint="eastAsia" w:ascii="仿宋" w:hAnsi="仿宋" w:eastAsia="仿宋" w:cs="宋体"/>
          <w:sz w:val="32"/>
          <w:szCs w:val="32"/>
        </w:rPr>
        <w:t>发挥表率作用。认真践行“三严三实”要求，严格遵守党风廉政建设各项规定，管好亲</w:t>
      </w:r>
      <w:r>
        <w:rPr>
          <w:rFonts w:hint="eastAsia" w:ascii="仿宋" w:hAnsi="仿宋" w:eastAsia="仿宋"/>
          <w:sz w:val="32"/>
          <w:szCs w:val="32"/>
        </w:rPr>
        <w:t>属，管好身边工作人员，不搞以权谋私，不搞特殊化，为广大党员干部当好标杆、做好示范。</w:t>
      </w:r>
    </w:p>
    <w:p>
      <w:pPr>
        <w:spacing w:line="560" w:lineRule="exact"/>
        <w:ind w:firstLine="640" w:firstLineChars="200"/>
        <w:rPr>
          <w:rFonts w:ascii="楷体" w:hAnsi="仿宋" w:eastAsia="楷体"/>
          <w:sz w:val="32"/>
          <w:szCs w:val="32"/>
        </w:rPr>
      </w:pPr>
      <w:r>
        <w:rPr>
          <w:rFonts w:hint="eastAsia" w:ascii="楷体" w:hAnsi="仿宋" w:eastAsia="楷体"/>
          <w:sz w:val="32"/>
          <w:szCs w:val="32"/>
        </w:rPr>
        <w:t>（二）领导班子成员责任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委领导班子成员要根据工作分工，切实抓好职责范围内的党风廉政建设，做到谋划部署要知责、推动落实要尽责、出了问题要问责。政府主要负责同志首先是政府党组的书记，承担着政府党风廉政建设第一责任，要在落实主体责任上勇担当、做表率，自觉把反腐倡廉建设融入政府工作各方面、各环节。纪委书记是党内监督专门机关的一把手，要在落实主体责任上当好助手，在履行监督责任上主动作为，聚焦主业开展监督检查，有效促进惩治和预防腐败工作任务落实。组织部长在协助党委做好选人用人工作方面承担着重要职责，要把选用干部同落实党风廉政建设责任制有机结合起来，大力培养选拔党和人民需要的好干部。其他班子成员也要牢记自己的党内职务和身份，自觉把反腐倡廉作为份内之事，找准定位、实化举措，切实担负起党风廉政建设责任。每个班子成员都要履行好以下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cs="MingLiU_HKSCS"/>
          <w:sz w:val="32"/>
          <w:szCs w:val="32"/>
        </w:rPr>
        <w:t>.</w:t>
      </w:r>
      <w:r>
        <w:rPr>
          <w:rFonts w:hint="eastAsia" w:ascii="仿宋" w:hAnsi="仿宋" w:eastAsia="仿宋" w:cs="宋体"/>
          <w:sz w:val="32"/>
          <w:szCs w:val="32"/>
        </w:rPr>
        <w:t>落实分管职责。定期研究、布置、检查和报告分管范围内的党风廉政建设工作情况，把党风廉政建设要求融入分管业务工作中，完善制度规定，加强风险防控。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楷体" w:hAnsi="MingLiU_HKSCS" w:eastAsia="楷体" w:cs="MingLiU_HKSCS"/>
          <w:sz w:val="32"/>
          <w:szCs w:val="32"/>
        </w:rPr>
        <w:t>.</w:t>
      </w:r>
      <w:r>
        <w:rPr>
          <w:rFonts w:hint="eastAsia" w:ascii="仿宋" w:hAnsi="仿宋" w:eastAsia="仿宋" w:cs="宋体"/>
          <w:sz w:val="32"/>
          <w:szCs w:val="32"/>
        </w:rPr>
        <w:t>加强日常监管。对分管部门、分管领域党员干部加强经常性教育，加</w:t>
      </w:r>
      <w:r>
        <w:rPr>
          <w:rFonts w:hint="eastAsia" w:ascii="仿宋" w:hAnsi="仿宋" w:eastAsia="仿宋"/>
          <w:sz w:val="32"/>
          <w:szCs w:val="32"/>
        </w:rPr>
        <w:t>强对分管部门及其负责人履行党风廉政建设职责等情况的督促检查，发现苗头性、倾向性问题早提醒、早纠正。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MingLiU_HKSCS" w:hAnsi="MingLiU_HKSCS" w:eastAsia="MingLiU_HKSCS" w:cs="MingLiU_HKSCS"/>
          <w:sz w:val="32"/>
          <w:szCs w:val="32"/>
        </w:rPr>
        <w:t>.</w:t>
      </w:r>
      <w:r>
        <w:rPr>
          <w:rFonts w:hint="eastAsia" w:ascii="仿宋" w:hAnsi="仿宋" w:eastAsia="仿宋" w:cs="宋体"/>
          <w:sz w:val="32"/>
          <w:szCs w:val="32"/>
        </w:rPr>
        <w:t>自觉接受监督。严格执行廉洁从政和改进作风各项规定，坚持以身作则，管好自己、亲属和身边工作人员，自觉接受组织和群众监督。</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四、落实党委主体责任的保障措施</w:t>
      </w:r>
    </w:p>
    <w:p>
      <w:pPr>
        <w:spacing w:line="560" w:lineRule="exact"/>
        <w:ind w:firstLine="640" w:firstLineChars="200"/>
        <w:rPr>
          <w:rFonts w:ascii="仿宋" w:hAnsi="仿宋" w:eastAsia="仿宋"/>
          <w:sz w:val="32"/>
          <w:szCs w:val="32"/>
        </w:rPr>
      </w:pPr>
      <w:r>
        <w:rPr>
          <w:rFonts w:hint="eastAsia" w:ascii="楷体" w:hAnsi="仿宋" w:eastAsia="楷体"/>
          <w:sz w:val="32"/>
          <w:szCs w:val="32"/>
        </w:rPr>
        <w:t>（一）加强组织领导。</w:t>
      </w:r>
      <w:r>
        <w:rPr>
          <w:rFonts w:hint="eastAsia" w:ascii="仿宋" w:hAnsi="仿宋" w:eastAsia="仿宋"/>
          <w:sz w:val="32"/>
          <w:szCs w:val="32"/>
        </w:rPr>
        <w:t>各级党委要切实加强对党风廉政建设的组织领导，建立健全责任分解和落实机制，形成一级抓一级、层层抓落实的责任体系，做到压力层层传导、责任层层落实、工作层层到位。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eastAsia="MingLiU_HKSCS" w:cs="MingLiU_HKSCS"/>
          <w:sz w:val="32"/>
          <w:szCs w:val="32"/>
        </w:rPr>
        <w:t>.</w:t>
      </w:r>
      <w:r>
        <w:rPr>
          <w:rFonts w:hint="eastAsia" w:ascii="仿宋" w:hAnsi="仿宋" w:eastAsia="仿宋" w:cs="宋体"/>
          <w:sz w:val="32"/>
          <w:szCs w:val="32"/>
        </w:rPr>
        <w:t>整合领导力量。按照统一精简效能的原则，将党风廉政建设责任制领导小组与惩治和</w:t>
      </w:r>
      <w:r>
        <w:rPr>
          <w:rFonts w:hint="eastAsia" w:ascii="仿宋" w:hAnsi="仿宋" w:eastAsia="仿宋"/>
          <w:sz w:val="32"/>
          <w:szCs w:val="32"/>
        </w:rPr>
        <w:t>预防腐败体系建设领导小组合并，明确落实党委主体责任的工作部门，增强工作合力，提高工作效能。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MingLiU_HKSCS" w:hAnsi="MingLiU_HKSCS" w:eastAsia="MingLiU_HKSCS" w:cs="MingLiU_HKSCS"/>
          <w:sz w:val="32"/>
          <w:szCs w:val="32"/>
        </w:rPr>
        <w:t>.</w:t>
      </w:r>
      <w:r>
        <w:rPr>
          <w:rFonts w:hint="eastAsia" w:ascii="仿宋" w:hAnsi="仿宋" w:eastAsia="仿宋" w:cs="宋体"/>
          <w:sz w:val="32"/>
          <w:szCs w:val="32"/>
        </w:rPr>
        <w:t>完善协调机制。实行联席会议制度，由党风廉政建设责任制领导小组牵头，定期召开成员单位联席会议，及时协调解决本地区本部门重大问题，加强督促检查，确保各项任务顺利完成。强化反腐败协调小组职能，推行工作例会制度，建立健全案件线索相互移送和案件通报、协助查办、工作报告、责任追究等制度，推进反腐败组织协调工作制度化、规范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MingLiU_HKSCS" w:hAnsi="MingLiU_HKSCS" w:eastAsia="MingLiU_HKSCS" w:cs="MingLiU_HKSCS"/>
          <w:sz w:val="32"/>
          <w:szCs w:val="32"/>
        </w:rPr>
        <w:t>.</w:t>
      </w:r>
      <w:r>
        <w:rPr>
          <w:rFonts w:hint="eastAsia" w:ascii="仿宋" w:hAnsi="仿宋" w:eastAsia="仿宋" w:cs="宋体"/>
          <w:sz w:val="32"/>
          <w:szCs w:val="32"/>
        </w:rPr>
        <w:t>强化工作指导。各级党委要加强对下级党委落实主体责任的具体指导，及时掌握下级党委落实党风廉政建设责</w:t>
      </w:r>
      <w:r>
        <w:rPr>
          <w:rFonts w:hint="eastAsia" w:ascii="仿宋" w:hAnsi="仿宋" w:eastAsia="仿宋"/>
          <w:sz w:val="32"/>
          <w:szCs w:val="32"/>
        </w:rPr>
        <w:t>任情况。定期听取同级纪委工作汇报，分析党风廉政建设形势，研究解决重大案件查办中的具体问题。</w:t>
      </w:r>
    </w:p>
    <w:p>
      <w:pPr>
        <w:spacing w:line="560" w:lineRule="exact"/>
        <w:ind w:firstLine="640" w:firstLineChars="200"/>
        <w:rPr>
          <w:rFonts w:ascii="仿宋" w:hAnsi="仿宋" w:eastAsia="仿宋"/>
          <w:sz w:val="32"/>
          <w:szCs w:val="32"/>
        </w:rPr>
      </w:pPr>
      <w:r>
        <w:rPr>
          <w:rFonts w:hint="eastAsia" w:ascii="楷体" w:hAnsi="仿宋" w:eastAsia="楷体"/>
          <w:sz w:val="32"/>
          <w:szCs w:val="32"/>
        </w:rPr>
        <w:t>（二）创新工作机制。</w:t>
      </w:r>
      <w:r>
        <w:rPr>
          <w:rFonts w:hint="eastAsia" w:ascii="仿宋" w:hAnsi="仿宋" w:eastAsia="仿宋"/>
          <w:sz w:val="32"/>
          <w:szCs w:val="32"/>
        </w:rPr>
        <w:t>各级党委要从实际出发，积极探索推行有效管用的制度、措施和办法，不断丰富具有陕西特色的党风廉政建设和反腐败工作“制度群”。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eastAsia="MingLiU_HKSCS" w:cs="MingLiU_HKSCS"/>
          <w:sz w:val="32"/>
          <w:szCs w:val="32"/>
        </w:rPr>
        <w:t>.</w:t>
      </w:r>
      <w:r>
        <w:rPr>
          <w:rFonts w:hint="eastAsia" w:ascii="仿宋" w:hAnsi="仿宋" w:eastAsia="仿宋" w:cs="宋体"/>
          <w:sz w:val="32"/>
          <w:szCs w:val="32"/>
        </w:rPr>
        <w:t>实行“签字背书”制度。各级党委要与责任对象签订党风廉政建设责任书，主体责任人要对本地本部门党风廉政建设责任分工、任务分解、年终工作总结报告等进行审阅，提出意见并签名，作为落实党风廉政建设责任制工作考核和追责的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MingLiU_HKSCS" w:hAnsi="MingLiU_HKSCS" w:eastAsia="MingLiU_HKSCS" w:cs="MingLiU_HKSCS"/>
          <w:sz w:val="32"/>
          <w:szCs w:val="32"/>
        </w:rPr>
        <w:t>.</w:t>
      </w:r>
      <w:r>
        <w:rPr>
          <w:rFonts w:hint="eastAsia" w:ascii="仿宋" w:hAnsi="仿宋" w:eastAsia="仿宋" w:cs="宋体"/>
          <w:sz w:val="32"/>
          <w:szCs w:val="32"/>
        </w:rPr>
        <w:t>完善党风廉政建设主体责任双报告制度。认真落实省委关于进</w:t>
      </w:r>
      <w:r>
        <w:rPr>
          <w:rFonts w:hint="eastAsia" w:ascii="仿宋" w:hAnsi="仿宋" w:eastAsia="仿宋"/>
          <w:sz w:val="32"/>
          <w:szCs w:val="32"/>
        </w:rPr>
        <w:t>一步落实党风廉政建设责任制工作报告制度的意见，各级党委每年1月31日前，以书面形式分别向上一级党委和纪委报告上一年度履行党风廉政建设主体责任的情况。推行党委负责人党风廉政建设责任制报告工作制度，明确报告程序、内容和形式，对不按规定报告、履职不到位的实施责任追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MingLiU_HKSCS" w:hAnsi="MingLiU_HKSCS" w:eastAsia="MingLiU_HKSCS" w:cs="MingLiU_HKSCS"/>
          <w:sz w:val="32"/>
          <w:szCs w:val="32"/>
        </w:rPr>
        <w:t>.</w:t>
      </w:r>
      <w:r>
        <w:rPr>
          <w:rFonts w:hint="eastAsia" w:ascii="仿宋" w:hAnsi="仿宋" w:eastAsia="仿宋" w:cs="宋体"/>
          <w:sz w:val="32"/>
          <w:szCs w:val="32"/>
        </w:rPr>
        <w:t>完善党政正职接受评议制度。严格执行各级党委领导班子成员述职述廉报告制度。认真落实省纪委关于市以下党政机关主要领导干部向纪委全委会述廉的实施办法，把履行党风廉政建设主体责任作为述廉重要内容，接受纪委全委会评议和纪委委员质询，及时反馈评议结果，提出</w:t>
      </w:r>
      <w:r>
        <w:rPr>
          <w:rFonts w:hint="eastAsia" w:ascii="仿宋" w:hAnsi="仿宋" w:eastAsia="仿宋"/>
          <w:sz w:val="32"/>
          <w:szCs w:val="32"/>
        </w:rPr>
        <w:t>整改要求。探索了解群众对党委主体责任落实情况评价的方式方法，将评价结果作为干部考核使用的依据。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MingLiU_HKSCS" w:hAnsi="MingLiU_HKSCS" w:eastAsia="MingLiU_HKSCS" w:cs="MingLiU_HKSCS"/>
          <w:sz w:val="32"/>
          <w:szCs w:val="32"/>
        </w:rPr>
        <w:t>.</w:t>
      </w:r>
      <w:r>
        <w:rPr>
          <w:rFonts w:hint="eastAsia" w:ascii="仿宋" w:hAnsi="仿宋" w:eastAsia="仿宋" w:cs="宋体"/>
          <w:sz w:val="32"/>
          <w:szCs w:val="32"/>
        </w:rPr>
        <w:t>严格落实廉政谈话和约谈制度。党政主要负责人与领导班子成员、下级党政主要负责人，领导班子成员与分管联系部门主要负责人，每年至少进行一次廉政谈话。对落实主体责任不到位、群众反映问题较多的党委，由上一级纪委负责同志约谈其主要负责人，指出存在问题，提出整改要求。</w:t>
      </w:r>
    </w:p>
    <w:p>
      <w:pPr>
        <w:spacing w:line="560" w:lineRule="exact"/>
        <w:ind w:firstLine="640" w:firstLineChars="200"/>
        <w:rPr>
          <w:rFonts w:ascii="仿宋" w:hAnsi="仿宋" w:eastAsia="仿宋"/>
          <w:sz w:val="32"/>
          <w:szCs w:val="32"/>
        </w:rPr>
      </w:pPr>
      <w:r>
        <w:rPr>
          <w:rFonts w:hint="eastAsia" w:ascii="楷体" w:hAnsi="仿宋" w:eastAsia="楷体"/>
          <w:sz w:val="32"/>
          <w:szCs w:val="32"/>
        </w:rPr>
        <w:t>（三）强化纪委监督责任。</w:t>
      </w:r>
      <w:r>
        <w:rPr>
          <w:rFonts w:hint="eastAsia" w:ascii="仿宋" w:hAnsi="仿宋" w:eastAsia="仿宋"/>
          <w:sz w:val="32"/>
          <w:szCs w:val="32"/>
        </w:rPr>
        <w:t>各级纪委要按照党章和相关党内法规要求，聚焦中心任务，明确职责定位，坚守责任担当，加强执纪问责，切实发挥党内监督专门机关应有作用。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eastAsia="MingLiU_HKSCS" w:cs="MingLiU_HKSCS"/>
          <w:sz w:val="32"/>
          <w:szCs w:val="32"/>
        </w:rPr>
        <w:t>.</w:t>
      </w:r>
      <w:r>
        <w:rPr>
          <w:rFonts w:hint="eastAsia" w:ascii="仿宋" w:hAnsi="仿宋" w:eastAsia="仿宋" w:cs="宋体"/>
          <w:sz w:val="32"/>
          <w:szCs w:val="32"/>
        </w:rPr>
        <w:t>协助党委加强党风廉政建设。根据中央和中央纪委决策部署，结合本地区本部门实际，向党委提出党风廉政建设和反腐败工作建议，协助党委将任务分解到各部门，加强督促检查，促进任务落实。进一步清理、修订、完善党风廉政建设相关法规制度，不断健全反腐倡廉制度体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MingLiU_HKSCS" w:hAnsi="MingLiU_HKSCS" w:eastAsia="MingLiU_HKSCS" w:cs="MingLiU_HKSCS"/>
          <w:sz w:val="32"/>
          <w:szCs w:val="32"/>
        </w:rPr>
        <w:t>.</w:t>
      </w:r>
      <w:r>
        <w:rPr>
          <w:rFonts w:hint="eastAsia" w:ascii="仿宋" w:hAnsi="仿宋" w:eastAsia="仿宋" w:cs="宋体"/>
          <w:sz w:val="32"/>
          <w:szCs w:val="32"/>
        </w:rPr>
        <w:t>严格纪律监督。坚决维护党章和其他党内法规，严格执行党的纪律，严肃查处违纪行为。加强对党的路线方针政策、决议决定执行情况和省委重大决策部署贯彻落实情况的监督检查，确保政令畅通。严明政治纪律，维护党的团结统一。严明组织纪律，克服组织涣散、纪律松弛现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MingLiU_HKSCS" w:hAnsi="MingLiU_HKSCS" w:eastAsia="MingLiU_HKSCS" w:cs="MingLiU_HKSCS"/>
          <w:sz w:val="32"/>
          <w:szCs w:val="32"/>
        </w:rPr>
        <w:t>.</w:t>
      </w:r>
      <w:r>
        <w:rPr>
          <w:rFonts w:hint="eastAsia" w:ascii="仿宋" w:hAnsi="仿宋" w:eastAsia="仿宋" w:cs="宋体"/>
          <w:sz w:val="32"/>
          <w:szCs w:val="32"/>
        </w:rPr>
        <w:t>深化</w:t>
      </w:r>
      <w:r>
        <w:rPr>
          <w:rFonts w:hint="eastAsia" w:ascii="仿宋" w:hAnsi="仿宋" w:eastAsia="仿宋"/>
          <w:sz w:val="32"/>
          <w:szCs w:val="32"/>
        </w:rPr>
        <w:t>作风督查。加强对作风建设情况的监督检查，推进作风督查工作常态化、制度化。严肃查处“四风”问题，通报曝光典型案例，形成强大震慑，确保中央八项规定和省委实施意见不折不扣落实。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MingLiU_HKSCS" w:hAnsi="MingLiU_HKSCS" w:eastAsia="MingLiU_HKSCS" w:cs="MingLiU_HKSCS"/>
          <w:sz w:val="32"/>
          <w:szCs w:val="32"/>
        </w:rPr>
        <w:t>.</w:t>
      </w:r>
      <w:r>
        <w:rPr>
          <w:rFonts w:hint="eastAsia" w:ascii="仿宋" w:hAnsi="仿宋" w:eastAsia="仿宋" w:cs="宋体"/>
          <w:sz w:val="32"/>
          <w:szCs w:val="32"/>
        </w:rPr>
        <w:t>严肃查处违纪违法案件。落实查办腐败案件以上级纪委领导为主的要求，线索处置和案件查办在向同级党委报告的同时必须向上级纪委报告。加强执纪执法协调配合，完善腐败案件及时发现、有效查处机制，提高办案综合效果。</w:t>
      </w:r>
    </w:p>
    <w:p>
      <w:pPr>
        <w:spacing w:line="560" w:lineRule="exact"/>
        <w:ind w:firstLine="640" w:firstLineChars="200"/>
        <w:rPr>
          <w:rFonts w:ascii="仿宋" w:hAnsi="仿宋" w:eastAsia="仿宋"/>
          <w:sz w:val="32"/>
          <w:szCs w:val="32"/>
        </w:rPr>
      </w:pPr>
      <w:r>
        <w:rPr>
          <w:rFonts w:hint="eastAsia" w:ascii="楷体" w:hAnsi="仿宋" w:eastAsia="楷体"/>
          <w:sz w:val="32"/>
          <w:szCs w:val="32"/>
        </w:rPr>
        <w:t>（四）加强督查考核和责任追究。</w:t>
      </w:r>
      <w:r>
        <w:rPr>
          <w:rFonts w:hint="eastAsia" w:ascii="仿宋" w:hAnsi="仿宋" w:eastAsia="仿宋"/>
          <w:sz w:val="32"/>
          <w:szCs w:val="32"/>
        </w:rPr>
        <w:t>坚持把科学考核作为落实主体责任的重要手段，进一步加大考评力度，创新考评方法，健全考评机制，充分发挥考评的激励导向作用。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eastAsia="MingLiU_HKSCS" w:cs="MingLiU_HKSCS"/>
          <w:sz w:val="32"/>
          <w:szCs w:val="32"/>
        </w:rPr>
        <w:t>.</w:t>
      </w:r>
      <w:r>
        <w:rPr>
          <w:rFonts w:hint="eastAsia" w:ascii="仿宋" w:hAnsi="仿宋" w:eastAsia="仿宋" w:cs="宋体"/>
          <w:sz w:val="32"/>
          <w:szCs w:val="32"/>
        </w:rPr>
        <w:t>严格监督检查。建立党委主体责任工作台帐，全面反映各级党委主体责任落实情况。开展专项检查，每年由各级党委常委带队，对下一级党委落实党风廉政建设主体责任情况进行检查，及时通报检查结果。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MingLiU_HKSCS" w:hAnsi="MingLiU_HKSCS" w:eastAsia="MingLiU_HKSCS" w:cs="MingLiU_HKSCS"/>
          <w:sz w:val="32"/>
          <w:szCs w:val="32"/>
        </w:rPr>
        <w:t>.</w:t>
      </w:r>
      <w:r>
        <w:rPr>
          <w:rFonts w:hint="eastAsia" w:ascii="仿宋" w:hAnsi="仿宋" w:eastAsia="仿宋" w:cs="宋体"/>
          <w:sz w:val="32"/>
          <w:szCs w:val="32"/>
        </w:rPr>
        <w:t>改进巡视工作。加强对巡视工作的组织领导，扩大巡视范围，加快巡视节奏，着力发现问题，注重成果运用，形成有力震慑。开展党风廉政建设主体责任落实情况专项巡视，切实提高巡视工作的针对性和实效性。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MingLiU_HKSCS" w:hAnsi="MingLiU_HKSCS" w:eastAsia="MingLiU_HKSCS" w:cs="MingLiU_HKSCS"/>
          <w:sz w:val="32"/>
          <w:szCs w:val="32"/>
        </w:rPr>
        <w:t>.</w:t>
      </w:r>
      <w:r>
        <w:rPr>
          <w:rFonts w:hint="eastAsia" w:ascii="仿宋" w:hAnsi="仿宋" w:eastAsia="仿宋" w:cs="宋体"/>
          <w:sz w:val="32"/>
          <w:szCs w:val="32"/>
        </w:rPr>
        <w:t>完善考核机制。进一步完善党风廉政建设责任制考核办法，加大主体责任考核权重，完善指标量化体系，注重考核结果运用，确保</w:t>
      </w:r>
      <w:r>
        <w:rPr>
          <w:rFonts w:hint="eastAsia" w:ascii="仿宋" w:hAnsi="仿宋" w:eastAsia="仿宋"/>
          <w:sz w:val="32"/>
          <w:szCs w:val="32"/>
        </w:rPr>
        <w:t>考核的客观性、公正性和有效性，</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4</w:t>
      </w:r>
      <w:r>
        <w:rPr>
          <w:rFonts w:hint="eastAsia" w:ascii="MingLiU_HKSCS" w:hAnsi="MingLiU_HKSCS" w:eastAsia="MingLiU_HKSCS" w:cs="MingLiU_HKSCS"/>
          <w:sz w:val="32"/>
          <w:szCs w:val="32"/>
        </w:rPr>
        <w:t>.</w:t>
      </w:r>
      <w:r>
        <w:rPr>
          <w:rFonts w:hint="eastAsia" w:ascii="仿宋" w:hAnsi="仿宋" w:eastAsia="仿宋" w:cs="宋体"/>
          <w:sz w:val="32"/>
          <w:szCs w:val="32"/>
        </w:rPr>
        <w:t>强化责任追究。健全责任追究制度、工作程序和保障机制。建立责任追究案件季度报告制度和典型案件通报曝光制度。加大责任倒查力度，积极探索推行责任终身追究制度。实行“一案双查”，在查办违纪违法案件的同时，一并调查发案单位党委主体责任和纪委监督责任落实情况，对落实不到位的予以问责。</w:t>
      </w:r>
    </w:p>
    <w:p>
      <w:pPr>
        <w:widowControl/>
        <w:jc w:val="left"/>
        <w:rPr>
          <w:rFonts w:ascii="仿宋" w:hAnsi="仿宋" w:eastAsia="仿宋" w:cs="宋体"/>
          <w:sz w:val="32"/>
          <w:szCs w:val="32"/>
        </w:rPr>
      </w:pPr>
      <w:r>
        <w:rPr>
          <w:rFonts w:ascii="仿宋" w:hAnsi="仿宋" w:eastAsia="仿宋" w:cs="宋体"/>
          <w:sz w:val="32"/>
          <w:szCs w:val="32"/>
        </w:rPr>
        <w:br w:type="page"/>
      </w:r>
    </w:p>
    <w:p>
      <w:pPr>
        <w:spacing w:line="560" w:lineRule="exact"/>
        <w:ind w:firstLine="640" w:firstLineChars="200"/>
        <w:rPr>
          <w:rFonts w:ascii="仿宋" w:hAnsi="仿宋" w:eastAsia="仿宋" w:cs="宋体"/>
          <w:sz w:val="32"/>
          <w:szCs w:val="32"/>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中共陕西省委办公厅</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转发《中共陕西省纪律检查委员会</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关于落实党风廉政建设纪委监督责任</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的意见》的通知</w:t>
      </w:r>
    </w:p>
    <w:p>
      <w:pPr>
        <w:spacing w:line="560" w:lineRule="exact"/>
        <w:ind w:firstLine="640" w:firstLineChars="200"/>
        <w:jc w:val="center"/>
        <w:rPr>
          <w:rFonts w:asciiTheme="majorEastAsia" w:hAnsiTheme="majorEastAsia" w:eastAsiaTheme="majorEastAsia"/>
          <w:sz w:val="32"/>
          <w:szCs w:val="32"/>
        </w:rPr>
      </w:pPr>
      <w:r>
        <w:rPr>
          <w:rFonts w:hint="eastAsia" w:asciiTheme="minorEastAsia" w:hAnsiTheme="minorEastAsia"/>
          <w:sz w:val="32"/>
          <w:szCs w:val="32"/>
        </w:rPr>
        <w:t>(</w:t>
      </w:r>
      <w:r>
        <w:rPr>
          <w:rFonts w:hint="eastAsia" w:ascii="楷体" w:hAnsi="楷体" w:eastAsia="楷体"/>
          <w:sz w:val="32"/>
          <w:szCs w:val="32"/>
        </w:rPr>
        <w:t>陕办发</w:t>
      </w:r>
      <w:r>
        <w:rPr>
          <w:rFonts w:hint="eastAsia" w:asciiTheme="minorEastAsia" w:hAnsiTheme="minorEastAsia"/>
          <w:sz w:val="32"/>
          <w:szCs w:val="32"/>
        </w:rPr>
        <w:t>〔</w:t>
      </w:r>
      <w:r>
        <w:rPr>
          <w:rFonts w:hint="eastAsia" w:asciiTheme="majorEastAsia" w:hAnsiTheme="majorEastAsia" w:eastAsiaTheme="majorEastAsia"/>
          <w:sz w:val="32"/>
          <w:szCs w:val="32"/>
        </w:rPr>
        <w:t>2014〕17</w:t>
      </w:r>
      <w:r>
        <w:rPr>
          <w:rFonts w:hint="eastAsia" w:ascii="楷体" w:hAnsi="楷体" w:eastAsia="楷体"/>
          <w:sz w:val="32"/>
          <w:szCs w:val="32"/>
        </w:rPr>
        <w:t>号</w:t>
      </w:r>
      <w:r>
        <w:rPr>
          <w:rFonts w:hint="eastAsia" w:asciiTheme="majorEastAsia" w:hAnsiTheme="majorEastAsia" w:eastAsiaTheme="majorEastAsia"/>
          <w:sz w:val="32"/>
          <w:szCs w:val="32"/>
        </w:rPr>
        <w:t>)</w:t>
      </w:r>
    </w:p>
    <w:p>
      <w:pPr>
        <w:spacing w:line="560" w:lineRule="exact"/>
        <w:ind w:firstLine="640" w:firstLineChars="200"/>
        <w:jc w:val="center"/>
        <w:rPr>
          <w:rFonts w:ascii="楷体" w:hAnsi="楷体" w:eastAsia="楷体"/>
          <w:sz w:val="32"/>
          <w:szCs w:val="32"/>
        </w:rPr>
      </w:pPr>
    </w:p>
    <w:p>
      <w:pPr>
        <w:spacing w:line="560" w:lineRule="exact"/>
        <w:rPr>
          <w:rFonts w:ascii="仿宋" w:hAnsi="仿宋" w:eastAsia="仿宋"/>
          <w:sz w:val="32"/>
          <w:szCs w:val="32"/>
        </w:rPr>
      </w:pPr>
      <w:r>
        <w:rPr>
          <w:rFonts w:hint="eastAsia" w:ascii="仿宋" w:hAnsi="仿宋" w:eastAsia="仿宋"/>
          <w:sz w:val="32"/>
          <w:szCs w:val="32"/>
        </w:rPr>
        <w:t>各市委，省委各部门，省级国家机关各部门党组，各人民团体党组：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《中共陕西省纪律检查委员会关于落实党风廉政建设纪委监督责任的意见》已经省委同意，现转发给你们，请认真贯彻执行。</w:t>
      </w:r>
    </w:p>
    <w:p>
      <w:pPr>
        <w:spacing w:line="560" w:lineRule="exact"/>
        <w:ind w:firstLine="640" w:firstLineChars="200"/>
        <w:rPr>
          <w:rFonts w:ascii="仿宋" w:hAnsi="仿宋" w:eastAsia="仿宋"/>
          <w:sz w:val="32"/>
          <w:szCs w:val="32"/>
        </w:rPr>
      </w:pPr>
    </w:p>
    <w:p>
      <w:pPr>
        <w:wordWrap w:val="0"/>
        <w:spacing w:line="560" w:lineRule="exact"/>
        <w:ind w:firstLine="640" w:firstLineChars="200"/>
        <w:jc w:val="right"/>
        <w:rPr>
          <w:rFonts w:ascii="仿宋" w:hAnsi="仿宋" w:eastAsia="仿宋"/>
          <w:sz w:val="32"/>
          <w:szCs w:val="32"/>
        </w:rPr>
      </w:pPr>
      <w:r>
        <w:rPr>
          <w:rFonts w:hint="eastAsia" w:ascii="仿宋" w:hAnsi="仿宋" w:eastAsia="仿宋"/>
          <w:sz w:val="32"/>
          <w:szCs w:val="32"/>
        </w:rPr>
        <w:t xml:space="preserve">中共陕西省委办公厅     </w:t>
      </w:r>
    </w:p>
    <w:p>
      <w:pPr>
        <w:wordWrap w:val="0"/>
        <w:spacing w:line="560" w:lineRule="exact"/>
        <w:ind w:firstLine="640" w:firstLineChars="200"/>
        <w:jc w:val="right"/>
        <w:rPr>
          <w:rFonts w:ascii="仿宋" w:hAnsi="仿宋" w:eastAsia="仿宋"/>
          <w:sz w:val="32"/>
          <w:szCs w:val="32"/>
        </w:rPr>
      </w:pPr>
      <w:r>
        <w:rPr>
          <w:rFonts w:hint="eastAsia" w:ascii="仿宋" w:hAnsi="仿宋" w:eastAsia="仿宋"/>
          <w:sz w:val="32"/>
          <w:szCs w:val="32"/>
        </w:rPr>
        <w:t xml:space="preserve">  2014年8月14日   </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（此件发至县处级）</w:t>
      </w:r>
    </w:p>
    <w:p>
      <w:pPr>
        <w:widowControl/>
        <w:jc w:val="left"/>
        <w:rPr>
          <w:rFonts w:ascii="仿宋" w:hAnsi="仿宋" w:eastAsia="仿宋"/>
          <w:sz w:val="32"/>
          <w:szCs w:val="32"/>
        </w:rPr>
      </w:pPr>
      <w:r>
        <w:rPr>
          <w:rFonts w:ascii="仿宋" w:hAnsi="仿宋" w:eastAsia="仿宋"/>
          <w:sz w:val="32"/>
          <w:szCs w:val="32"/>
        </w:rPr>
        <w:br w:type="page"/>
      </w:r>
    </w:p>
    <w:p>
      <w:pPr>
        <w:spacing w:line="560" w:lineRule="exact"/>
        <w:ind w:firstLine="640" w:firstLineChars="200"/>
        <w:rPr>
          <w:rFonts w:ascii="仿宋" w:hAnsi="仿宋" w:eastAsia="仿宋"/>
          <w:sz w:val="32"/>
          <w:szCs w:val="32"/>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中共陕西省纪律检查委员会</w:t>
      </w: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关于落实党风廉政建设纪委监督责任的意见</w:t>
      </w:r>
    </w:p>
    <w:p>
      <w:pPr>
        <w:spacing w:line="560" w:lineRule="exact"/>
        <w:jc w:val="center"/>
        <w:rPr>
          <w:rFonts w:ascii="方正小标宋_GBK" w:hAnsi="仿宋" w:eastAsia="方正小标宋_GBK"/>
          <w:sz w:val="44"/>
          <w:szCs w:val="44"/>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深入贯彻党的十八大、十八届三中全会和十八届中央纪委三次全会精神，全面落实党风廉政建设纪委监督责任，扎实推进我省党风廉政建设和反腐败工作，根据《中国共产党章程》、《中国共产党党内监督条例（试行）》（中发〔2003〕17号）、《关于实行党风廉政建设责任制的规定》（中发〔2010〕19号）和《中共陕西省委关于落实党风廉政建设党委主体责任的意见》（陕发〔2014〕6号）精神，制定本意见。</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一、深化认识，把握总体要求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八届三中全会《决定》明确提出，落实党风廉政建设责任制，党委负主体责任，纪委负监督责任。落实纪委监督责任，是在新形势下提高管党治党水平的必然要求，对于各级纪委全面履行党章赋予的职责使命，协助党委更好落实主体责任，不断把全省党风廉政建设和反腐败斗争引向深入，具有十分重大的意义。各级纪委（纪检组）要切实把思想统一到中央精神和省委要求上来，进一步强化政治意识、忧患意识，聚焦中心任务，坚守责任担当，推动党风廉政建设和反腐败工作不断取得新成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落实党风廉政建设纪委监督责任，要以邓小平理论、“三个代表”重要思想、科学发展观为指导，深入贯彻习近平总书记系列重要讲话精神，坚持党要管党、从严治党，围绕全面贯彻中央决策部署，明确职能定位、创新体制机制、强化制度保障，更好发挥党内监督专门机关作用，促进党委主体责任有效落实，为建设“三个陕西”营造风清气正的从政环境和政治生态。</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二、聚焦主业，明确职责任务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MingLiU_HKSCS" w:hAnsi="MingLiU_HKSCS" w:eastAsia="MingLiU_HKSCS" w:cs="MingLiU_HKSCS"/>
          <w:sz w:val="32"/>
          <w:szCs w:val="32"/>
        </w:rPr>
        <w:t>.</w:t>
      </w:r>
      <w:r>
        <w:rPr>
          <w:rFonts w:hint="eastAsia" w:ascii="仿宋" w:hAnsi="仿宋" w:eastAsia="仿宋" w:cs="宋体"/>
          <w:sz w:val="32"/>
          <w:szCs w:val="32"/>
        </w:rPr>
        <w:t>协助党委加强党风廉政建设。在党委统一领导下，发挥反腐败组织协调作用，整体推进惩治和</w:t>
      </w:r>
      <w:r>
        <w:rPr>
          <w:rFonts w:hint="eastAsia" w:ascii="仿宋" w:hAnsi="仿宋" w:eastAsia="仿宋"/>
          <w:sz w:val="32"/>
          <w:szCs w:val="32"/>
        </w:rPr>
        <w:t>预防腐败各项工作；根据党中央、中央纪委的决策部署和省委要求，向党委提出党风廉政建设和反腐败工作的意见建议；协助同级党委监督下级党委履行主体责任，协助党委将党风廉政建设和反腐败工作任务分解到各地各部门，加强督促检查，促进任务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MingLiU_HKSCS" w:hAnsi="MingLiU_HKSCS" w:eastAsia="MingLiU_HKSCS" w:cs="MingLiU_HKSCS"/>
          <w:sz w:val="32"/>
          <w:szCs w:val="32"/>
        </w:rPr>
        <w:t>.</w:t>
      </w:r>
      <w:r>
        <w:rPr>
          <w:rFonts w:hint="eastAsia" w:ascii="仿宋" w:hAnsi="仿宋" w:eastAsia="仿宋" w:cs="宋体"/>
          <w:sz w:val="32"/>
          <w:szCs w:val="32"/>
        </w:rPr>
        <w:t>维护党的纪律。严肃党的政治纪律，坚决维护中央权威；严明组织纪律和工作纪律，克服组织涣散、纪律松弛现象；加强对党的路线方针政策、决议决定执行情况和省委重大决策部署贯彻落实情况的监督检查，确保政令畅通。加强对干部执行纪律和遵守制度情况的监督检查，严肃处理违纪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MingLiU_HKSCS" w:hAnsi="MingLiU_HKSCS" w:eastAsia="MingLiU_HKSCS" w:cs="MingLiU_HKSCS"/>
          <w:sz w:val="32"/>
          <w:szCs w:val="32"/>
        </w:rPr>
        <w:t>.</w:t>
      </w:r>
      <w:r>
        <w:rPr>
          <w:rFonts w:hint="eastAsia" w:ascii="仿宋" w:hAnsi="仿宋" w:eastAsia="仿宋" w:cs="宋体"/>
          <w:sz w:val="32"/>
          <w:szCs w:val="32"/>
        </w:rPr>
        <w:t>坚决查办案件</w:t>
      </w:r>
      <w:r>
        <w:rPr>
          <w:rFonts w:hint="eastAsia" w:ascii="仿宋" w:hAnsi="仿宋" w:eastAsia="仿宋"/>
          <w:sz w:val="32"/>
          <w:szCs w:val="32"/>
        </w:rPr>
        <w:t>。坚持“有贪必反、有腐必惩”，“老虎”“苍蝇”一起打，以零容忍态度惩治腐败，始终保持惩腐肃贪的高压态势。坚决查办领导干部贪污贿赂、买官卖官、徇私枉法、腐化堕落、失职渎职案件，严肃查处发生在重点领域、关键环节和群众身边的腐败案件。强化纪检机关信访职能，重视信访举报案件的受理，对信访发现的重大问题和线索要及时上报党委。坚持抓早抓小，及时发现和解决苗头性问题，防止小问题演变成大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MingLiU_HKSCS" w:hAnsi="MingLiU_HKSCS" w:eastAsia="MingLiU_HKSCS" w:cs="MingLiU_HKSCS"/>
          <w:sz w:val="32"/>
          <w:szCs w:val="32"/>
        </w:rPr>
        <w:t>.</w:t>
      </w:r>
      <w:r>
        <w:rPr>
          <w:rFonts w:hint="eastAsia" w:ascii="仿宋" w:hAnsi="仿宋" w:eastAsia="仿宋" w:cs="宋体"/>
          <w:sz w:val="32"/>
          <w:szCs w:val="32"/>
        </w:rPr>
        <w:t>推进作风转变。持之以恒地抓好中央八项规定和省委《实施意见》落实，坚决纠正“四风”问题，推动干部作风根本好转；抓住重要时间节点开</w:t>
      </w:r>
      <w:r>
        <w:rPr>
          <w:rFonts w:hint="eastAsia" w:ascii="仿宋" w:hAnsi="仿宋" w:eastAsia="仿宋"/>
          <w:sz w:val="32"/>
          <w:szCs w:val="32"/>
        </w:rPr>
        <w:t>展专项检查，点名道姓通报曝光发现的问题，形成强大震慑。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MingLiU_HKSCS" w:hAnsi="MingLiU_HKSCS" w:eastAsia="MingLiU_HKSCS" w:cs="MingLiU_HKSCS"/>
          <w:sz w:val="32"/>
          <w:szCs w:val="32"/>
        </w:rPr>
        <w:t>.</w:t>
      </w:r>
      <w:r>
        <w:rPr>
          <w:rFonts w:hint="eastAsia" w:ascii="仿宋" w:hAnsi="仿宋" w:eastAsia="仿宋" w:cs="宋体"/>
          <w:sz w:val="32"/>
          <w:szCs w:val="32"/>
        </w:rPr>
        <w:t>强化党内监督。认真落实党内监督条例，协助同级党委组织协调党内监督工作，组织开展对党内监督工作的监督检查；对党员领导干部履行职责和行使权力情况进行监督和管理；依照权限组织起草、制定有关规定和制度，作出关于维护党纪的决定；受理对党组织和党员违犯党纪行为的检举和党员的控告、申诉，保障党员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hint="eastAsia" w:ascii="MingLiU_HKSCS" w:hAnsi="MingLiU_HKSCS" w:eastAsia="MingLiU_HKSCS" w:cs="MingLiU_HKSCS"/>
          <w:sz w:val="32"/>
          <w:szCs w:val="32"/>
        </w:rPr>
        <w:t>.</w:t>
      </w:r>
      <w:r>
        <w:rPr>
          <w:rFonts w:hint="eastAsia" w:ascii="仿宋" w:hAnsi="仿宋" w:eastAsia="仿宋" w:cs="宋体"/>
          <w:sz w:val="32"/>
          <w:szCs w:val="32"/>
        </w:rPr>
        <w:t>加强巡视工作。坚持问题导向，突出“四个着力”，强化对“两责任一纪律”执行情况的巡视。创新巡视方式方法，及时报告巡视工作中发现的重大问题和重要线索，注重巡视成果</w:t>
      </w:r>
      <w:r>
        <w:rPr>
          <w:rFonts w:hint="eastAsia" w:ascii="仿宋" w:hAnsi="仿宋" w:eastAsia="仿宋"/>
          <w:sz w:val="32"/>
          <w:szCs w:val="32"/>
        </w:rPr>
        <w:t>运用，提高巡视工作的威慑力。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w:t>
      </w:r>
      <w:r>
        <w:rPr>
          <w:rFonts w:hint="eastAsia" w:ascii="MingLiU_HKSCS" w:hAnsi="MingLiU_HKSCS" w:eastAsia="MingLiU_HKSCS" w:cs="MingLiU_HKSCS"/>
          <w:sz w:val="32"/>
          <w:szCs w:val="32"/>
        </w:rPr>
        <w:t>.</w:t>
      </w:r>
      <w:r>
        <w:rPr>
          <w:rFonts w:hint="eastAsia" w:ascii="仿宋" w:hAnsi="仿宋" w:eastAsia="仿宋" w:cs="宋体"/>
          <w:sz w:val="32"/>
          <w:szCs w:val="32"/>
        </w:rPr>
        <w:t>严格责任追究。坚持有错必究、有责必问，既追究决策、执行等工作中的失职渎职行为，又追究党风廉政建设责任落实不力等问题；严格执行责任追究办法，积极探索推行党风廉政建设责任终身追究制度，切实把党风廉政建设抓实抓好。</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三、多措并举，切实履职尽责</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1</w:t>
      </w:r>
      <w:r>
        <w:rPr>
          <w:rFonts w:hint="eastAsia" w:ascii="楷体" w:hAnsi="楷体" w:eastAsia="楷体" w:cs="MingLiU_HKSCS"/>
          <w:sz w:val="32"/>
          <w:szCs w:val="32"/>
        </w:rPr>
        <w:t>.</w:t>
      </w:r>
      <w:r>
        <w:rPr>
          <w:rFonts w:hint="eastAsia" w:ascii="楷体" w:hAnsi="楷体" w:eastAsia="楷体" w:cs="宋体"/>
          <w:sz w:val="32"/>
          <w:szCs w:val="32"/>
        </w:rPr>
        <w:t>加强教育防范。</w:t>
      </w:r>
      <w:r>
        <w:rPr>
          <w:rFonts w:hint="eastAsia" w:ascii="仿宋" w:hAnsi="仿宋" w:eastAsia="仿宋" w:cs="宋体"/>
          <w:sz w:val="32"/>
          <w:szCs w:val="32"/>
        </w:rPr>
        <w:t>运用典型案例开展经常性警示教育，加强岗位廉政教育和廉政法规教育，做好领导干部廉政知识培训和任前廉政法规考试，教育引导各级党员干部廉洁从政。推进廉政文化建设，开设廉政教育基地、廉政书屋和廉政讲堂，运用新媒体、新技术等进行宣传</w:t>
      </w:r>
      <w:r>
        <w:rPr>
          <w:rFonts w:hint="eastAsia" w:ascii="仿宋" w:hAnsi="仿宋" w:eastAsia="仿宋"/>
          <w:sz w:val="32"/>
          <w:szCs w:val="32"/>
        </w:rPr>
        <w:t>教育，营造以廉为荣、以贪为耻的良好氛围。</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2</w:t>
      </w:r>
      <w:r>
        <w:rPr>
          <w:rFonts w:hint="eastAsia" w:ascii="楷体" w:hAnsi="楷体" w:eastAsia="楷体" w:cs="MingLiU_HKSCS"/>
          <w:sz w:val="32"/>
          <w:szCs w:val="32"/>
        </w:rPr>
        <w:t>.</w:t>
      </w:r>
      <w:r>
        <w:rPr>
          <w:rFonts w:hint="eastAsia" w:ascii="楷体" w:hAnsi="楷体" w:eastAsia="楷体" w:cs="宋体"/>
          <w:sz w:val="32"/>
          <w:szCs w:val="32"/>
        </w:rPr>
        <w:t>定期约谈函询。</w:t>
      </w:r>
      <w:r>
        <w:rPr>
          <w:rFonts w:hint="eastAsia" w:ascii="仿宋" w:hAnsi="仿宋" w:eastAsia="仿宋" w:cs="宋体"/>
          <w:sz w:val="32"/>
          <w:szCs w:val="32"/>
        </w:rPr>
        <w:t>定期对重点领域、重要部门和单位的领导干部进行约谈或函询，督促落实党风廉政建设责任。对群众来信来访较多、党风廉政建设社会评价和政风行风满意度测评较低、年度目标责任考核成绩较差，以及在监督检查、经济责任审计、巡视过程中发现有违规违纪苗头性问题的部门和单位，及时约谈主要负责同志，指出存在问题，提出整改要求。</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3</w:t>
      </w:r>
      <w:r>
        <w:rPr>
          <w:rFonts w:hint="eastAsia" w:ascii="楷体" w:hAnsi="楷体" w:eastAsia="楷体" w:cs="MingLiU_HKSCS"/>
          <w:sz w:val="32"/>
          <w:szCs w:val="32"/>
        </w:rPr>
        <w:t>.</w:t>
      </w:r>
      <w:r>
        <w:rPr>
          <w:rFonts w:hint="eastAsia" w:ascii="楷体" w:hAnsi="楷体" w:eastAsia="楷体" w:cs="宋体"/>
          <w:sz w:val="32"/>
          <w:szCs w:val="32"/>
        </w:rPr>
        <w:t>强化督促检查。</w:t>
      </w:r>
      <w:r>
        <w:rPr>
          <w:rFonts w:hint="eastAsia" w:ascii="仿宋" w:hAnsi="仿宋" w:eastAsia="仿宋" w:cs="宋体"/>
          <w:sz w:val="32"/>
          <w:szCs w:val="32"/>
        </w:rPr>
        <w:t>紧扣党风廉政建设和反腐败工作，强化动态监督，采取经常性检查、随机性检查、专项检查等方式，发现腐败问题线索，督促相关责任部门开展自检</w:t>
      </w:r>
      <w:r>
        <w:rPr>
          <w:rFonts w:hint="eastAsia" w:ascii="仿宋" w:hAnsi="仿宋" w:eastAsia="仿宋"/>
          <w:sz w:val="32"/>
          <w:szCs w:val="32"/>
        </w:rPr>
        <w:t>自查，堵塞工作漏洞，确保惩治和预防腐败工作任务落实。</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4</w:t>
      </w:r>
      <w:r>
        <w:rPr>
          <w:rFonts w:hint="eastAsia" w:ascii="楷体" w:hAnsi="楷体" w:eastAsia="楷体" w:cs="MingLiU_HKSCS"/>
          <w:sz w:val="32"/>
          <w:szCs w:val="32"/>
        </w:rPr>
        <w:t>.</w:t>
      </w:r>
      <w:r>
        <w:rPr>
          <w:rFonts w:hint="eastAsia" w:ascii="楷体" w:hAnsi="楷体" w:eastAsia="楷体" w:cs="宋体"/>
          <w:sz w:val="32"/>
          <w:szCs w:val="32"/>
        </w:rPr>
        <w:t>实行工作报告。</w:t>
      </w:r>
      <w:r>
        <w:rPr>
          <w:rFonts w:hint="eastAsia" w:ascii="仿宋" w:hAnsi="仿宋" w:eastAsia="仿宋" w:cs="宋体"/>
          <w:sz w:val="32"/>
          <w:szCs w:val="32"/>
        </w:rPr>
        <w:t>严格执行党风廉政建设责任制报告制度，党委班子每年向上一级纪委提交党风廉政建设责任制落实情况专题报告，下级纪委（纪检组）每年</w:t>
      </w:r>
      <w:r>
        <w:rPr>
          <w:rFonts w:hint="eastAsia" w:ascii="仿宋" w:hAnsi="仿宋" w:eastAsia="仿宋"/>
          <w:sz w:val="32"/>
          <w:szCs w:val="32"/>
        </w:rPr>
        <w:t>1月30日前向上一级纪委专题报告监督责任落实情况，上级纪委要对报告进行审查，对存在问题提出整改意见。切实加强上级纪委对下级纪委的领导，坚持和完善定期报告制度、专题报告制度、即时报告制度、约谈制度、处置和反馈制度，更好地指导下级纪委（纪检组）聚焦主业，履行职责，排除干扰，开展工作。</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5</w:t>
      </w:r>
      <w:r>
        <w:rPr>
          <w:rFonts w:hint="eastAsia" w:ascii="楷体" w:hAnsi="楷体" w:eastAsia="楷体" w:cs="MingLiU_HKSCS"/>
          <w:sz w:val="32"/>
          <w:szCs w:val="32"/>
        </w:rPr>
        <w:t>.</w:t>
      </w:r>
      <w:r>
        <w:rPr>
          <w:rFonts w:hint="eastAsia" w:ascii="楷体" w:hAnsi="楷体" w:eastAsia="楷体" w:cs="宋体"/>
          <w:sz w:val="32"/>
          <w:szCs w:val="32"/>
        </w:rPr>
        <w:t>开展述廉述责评议。</w:t>
      </w:r>
      <w:r>
        <w:rPr>
          <w:rFonts w:hint="eastAsia" w:ascii="仿宋" w:hAnsi="仿宋" w:eastAsia="仿宋" w:cs="宋体"/>
          <w:sz w:val="32"/>
          <w:szCs w:val="32"/>
        </w:rPr>
        <w:t>建立完善领导干部特别是主要领导干部向上级纪委全委会述廉述责并接受评议质询制度。述廉述责对象要在任期内向上一级纪委全委会述廉述责１－２次，重点报告个人廉洁从政、履行党风廉政建设“第一责任人”职责等情况，接受纪委全体委员的评议和测评。评议结果及时反馈，评价情况记入个人廉政档案，作为领导干部考核、奖惩和选拔任用的重要依据。</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6</w:t>
      </w:r>
      <w:r>
        <w:rPr>
          <w:rFonts w:hint="eastAsia" w:ascii="楷体" w:hAnsi="楷体" w:eastAsia="楷体" w:cs="MingLiU_HKSCS"/>
          <w:sz w:val="32"/>
          <w:szCs w:val="32"/>
        </w:rPr>
        <w:t>.</w:t>
      </w:r>
      <w:r>
        <w:rPr>
          <w:rFonts w:hint="eastAsia" w:ascii="楷体" w:hAnsi="楷体" w:eastAsia="楷体" w:cs="宋体"/>
          <w:sz w:val="32"/>
          <w:szCs w:val="32"/>
        </w:rPr>
        <w:t>实行“一案三查”。</w:t>
      </w:r>
      <w:r>
        <w:rPr>
          <w:rFonts w:hint="eastAsia" w:ascii="仿宋" w:hAnsi="仿宋" w:eastAsia="仿宋" w:cs="宋体"/>
          <w:sz w:val="32"/>
          <w:szCs w:val="32"/>
        </w:rPr>
        <w:t>严肃问责落实主体责任和监督责任不力的部门和单位。在查办违纪违法案件时，既要调查当事人，又要调查涉案单位的党委（党组）主体责任和纪委（纪检组）监督责任</w:t>
      </w:r>
      <w:r>
        <w:rPr>
          <w:rFonts w:hint="eastAsia" w:ascii="仿宋" w:hAnsi="仿宋" w:eastAsia="仿宋"/>
          <w:sz w:val="32"/>
          <w:szCs w:val="32"/>
        </w:rPr>
        <w:t>落实情况。对职责范围内的党风廉政建设和反腐败工作有问题不报告、不反映，以及监督、组织查处不力，特别是瞒案不报、有案不查等造成不良后果甚至恶劣影响的，要严格追究党委（党组）和纪委（纪检组）主要负责人的责任。</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7</w:t>
      </w:r>
      <w:r>
        <w:rPr>
          <w:rFonts w:hint="eastAsia" w:ascii="楷体" w:hAnsi="楷体" w:eastAsia="楷体" w:cs="MingLiU_HKSCS"/>
          <w:sz w:val="32"/>
          <w:szCs w:val="32"/>
        </w:rPr>
        <w:t>.</w:t>
      </w:r>
      <w:r>
        <w:rPr>
          <w:rFonts w:hint="eastAsia" w:ascii="楷体" w:hAnsi="楷体" w:eastAsia="楷体" w:cs="宋体"/>
          <w:sz w:val="32"/>
          <w:szCs w:val="32"/>
        </w:rPr>
        <w:t>严格办案考核。</w:t>
      </w:r>
      <w:r>
        <w:rPr>
          <w:rFonts w:hint="eastAsia" w:ascii="仿宋" w:hAnsi="仿宋" w:eastAsia="仿宋" w:cs="宋体"/>
          <w:sz w:val="32"/>
          <w:szCs w:val="32"/>
        </w:rPr>
        <w:t>加强对查办案件工作的考核考评，定期通报办案情况。对长期没有自办案件、办案工作考核结果靠后的，上级纪委要约谈下级纪委（纪检组）主要负责人，督促各级纪委（纪检组）切实履好职、尽好责。</w:t>
      </w:r>
    </w:p>
    <w:p>
      <w:pPr>
        <w:spacing w:line="560" w:lineRule="exact"/>
        <w:ind w:firstLine="640" w:firstLineChars="200"/>
        <w:rPr>
          <w:rFonts w:ascii="方正黑体_GBK" w:hAnsi="仿宋" w:eastAsia="方正黑体_GBK"/>
          <w:sz w:val="32"/>
          <w:szCs w:val="32"/>
        </w:rPr>
      </w:pPr>
      <w:r>
        <w:rPr>
          <w:rFonts w:hint="eastAsia" w:ascii="方正黑体_GBK" w:hAnsi="仿宋" w:eastAsia="方正黑体_GBK"/>
          <w:sz w:val="32"/>
          <w:szCs w:val="32"/>
        </w:rPr>
        <w:t>四、创新机制，强化组织保障</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1</w:t>
      </w:r>
      <w:r>
        <w:rPr>
          <w:rFonts w:hint="eastAsia" w:ascii="楷体" w:hAnsi="楷体" w:eastAsia="楷体" w:cs="MingLiU_HKSCS"/>
          <w:sz w:val="32"/>
          <w:szCs w:val="32"/>
        </w:rPr>
        <w:t>.</w:t>
      </w:r>
      <w:r>
        <w:rPr>
          <w:rFonts w:hint="eastAsia" w:ascii="楷体" w:hAnsi="楷体" w:eastAsia="楷体" w:cs="宋体"/>
          <w:sz w:val="32"/>
          <w:szCs w:val="32"/>
        </w:rPr>
        <w:t>加强组织协调。</w:t>
      </w:r>
      <w:r>
        <w:rPr>
          <w:rFonts w:hint="eastAsia" w:ascii="仿宋" w:hAnsi="仿宋" w:eastAsia="仿宋" w:cs="宋体"/>
          <w:sz w:val="32"/>
          <w:szCs w:val="32"/>
        </w:rPr>
        <w:t>各级纪委（纪检组）要积极主动向上级纪委和同级党委（党组）请示汇</w:t>
      </w:r>
      <w:r>
        <w:rPr>
          <w:rFonts w:hint="eastAsia" w:ascii="仿宋" w:hAnsi="仿宋" w:eastAsia="仿宋"/>
          <w:sz w:val="32"/>
          <w:szCs w:val="32"/>
        </w:rPr>
        <w:t>报工作，建立和完善对下级纪委（纪检组）工作的具体督促和指导机制，进一步形成惩治腐败的整体合力。改革和完善反腐败协调小组职能，健全反腐败领导体制和工作机制，改进反腐败协调小组及其办公室工作，建立联席会议制度，加强与公检法司等执纪执法部门和金融、电信、房产信息等管理服务部门单位的联系协调，建立完善日常沟通、信息共享、案件移送、联合办案、案件反馈等工作制度。</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2</w:t>
      </w:r>
      <w:r>
        <w:rPr>
          <w:rFonts w:hint="eastAsia" w:ascii="楷体" w:hAnsi="楷体" w:eastAsia="楷体" w:cs="MingLiU_HKSCS"/>
          <w:sz w:val="32"/>
          <w:szCs w:val="32"/>
        </w:rPr>
        <w:t>.</w:t>
      </w:r>
      <w:r>
        <w:rPr>
          <w:rFonts w:hint="eastAsia" w:ascii="楷体" w:hAnsi="楷体" w:eastAsia="楷体" w:cs="宋体"/>
          <w:sz w:val="32"/>
          <w:szCs w:val="32"/>
        </w:rPr>
        <w:t>整合监督信息。</w:t>
      </w:r>
      <w:r>
        <w:rPr>
          <w:rFonts w:hint="eastAsia" w:ascii="仿宋" w:hAnsi="仿宋" w:eastAsia="仿宋" w:cs="宋体"/>
          <w:sz w:val="32"/>
          <w:szCs w:val="32"/>
        </w:rPr>
        <w:t>联合宣传和互联网管理等部门加强对反腐败工作的舆论引导，建立舆情监控、评估分析、预警报告制度，及时掌握舆情动态，快速处置网络舆情，主动回应社</w:t>
      </w:r>
      <w:r>
        <w:rPr>
          <w:rFonts w:hint="eastAsia" w:ascii="仿宋" w:hAnsi="仿宋" w:eastAsia="仿宋"/>
          <w:sz w:val="32"/>
          <w:szCs w:val="32"/>
        </w:rPr>
        <w:t>会关切。健全投诉举报体系，畅通信件、电话、来访、网络等投诉举报渠道，实现与各职能部门举报投诉信息处理系统的有效对接。建立信访举报线索台账，完善案件线索处置分类和流程，及时审查、规范管理。</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3</w:t>
      </w:r>
      <w:r>
        <w:rPr>
          <w:rFonts w:hint="eastAsia" w:ascii="楷体" w:hAnsi="楷体" w:eastAsia="楷体" w:cs="MingLiU_HKSCS"/>
          <w:sz w:val="32"/>
          <w:szCs w:val="32"/>
        </w:rPr>
        <w:t>.</w:t>
      </w:r>
      <w:r>
        <w:rPr>
          <w:rFonts w:hint="eastAsia" w:ascii="楷体" w:hAnsi="楷体" w:eastAsia="楷体" w:cs="宋体"/>
          <w:sz w:val="32"/>
          <w:szCs w:val="32"/>
        </w:rPr>
        <w:t>注重制度创新。</w:t>
      </w:r>
      <w:r>
        <w:rPr>
          <w:rFonts w:hint="eastAsia" w:ascii="仿宋" w:hAnsi="仿宋" w:eastAsia="仿宋" w:cs="宋体"/>
          <w:sz w:val="32"/>
          <w:szCs w:val="32"/>
        </w:rPr>
        <w:t>全面贯彻落实中央《建立健全惩治和预防腐败体系</w:t>
      </w:r>
      <w:r>
        <w:rPr>
          <w:rFonts w:hint="eastAsia" w:ascii="仿宋" w:hAnsi="仿宋" w:eastAsia="仿宋"/>
          <w:sz w:val="32"/>
          <w:szCs w:val="32"/>
        </w:rPr>
        <w:t>2013-2017年工作规划》和省委《实施办法》，健全规范各级党政主要负责人权力行使制度、重点领域和关键环节权力行使制度和权力公开、决策公开、管理公开制度。完善党风廉政建设责任制的责任分解、考核和追究等办法，用制度确保党委履行主体责任、纪委履行监督责任。探索建立党政主要负责人监督方式方法，制定典型案件剖析通报、纪委监督责任追究办法等制度，丰富反腐倡廉制度群，强化用制度管权管事管人，打造不想腐、不能腐、不敢腐的制度“笼子”。</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4</w:t>
      </w:r>
      <w:r>
        <w:rPr>
          <w:rFonts w:hint="eastAsia" w:ascii="楷体" w:hAnsi="楷体" w:eastAsia="楷体" w:cs="MingLiU_HKSCS"/>
          <w:sz w:val="32"/>
          <w:szCs w:val="32"/>
        </w:rPr>
        <w:t>.</w:t>
      </w:r>
      <w:r>
        <w:rPr>
          <w:rFonts w:hint="eastAsia" w:ascii="楷体" w:hAnsi="楷体" w:eastAsia="楷体" w:cs="宋体"/>
          <w:sz w:val="32"/>
          <w:szCs w:val="32"/>
        </w:rPr>
        <w:t>深化纪律检查体制改革。</w:t>
      </w:r>
      <w:r>
        <w:rPr>
          <w:rFonts w:hint="eastAsia" w:ascii="仿宋" w:hAnsi="仿宋" w:eastAsia="仿宋" w:cs="宋体"/>
          <w:sz w:val="32"/>
          <w:szCs w:val="32"/>
        </w:rPr>
        <w:t>按照中央深化纪律检查体制改革的要求，推动党的纪律检查工作双重领导体制具体化、程序化、制度化，强化上级纪委对下级纪委的领导，积极开展办案体制机制改革试点工作，查办腐败案件以上级纪委领导为主，线索处置和案件查办在向同级党委报告的同时必须向上级纪委报告。创新纪检干部管理制度，纪委书记、副书记提名考察以上级纪委会同组织部门为主</w:t>
      </w:r>
      <w:r>
        <w:rPr>
          <w:rFonts w:hint="eastAsia" w:ascii="仿宋" w:hAnsi="仿宋" w:eastAsia="仿宋"/>
          <w:sz w:val="32"/>
          <w:szCs w:val="32"/>
        </w:rPr>
        <w:t>，探索纪委书记异地交流，建立纪检干部上下流动和横向交流的常态化机制。继续深化纪检派驻机构统一管理改革，实现派驻监督对党委、政府部门全覆盖，纪检组长专职专责，不得分管所在单位的其他业务工作。改进巡视制度，开展专项巡视，做到对地方、部门、企事业单位巡视全覆盖。</w:t>
      </w:r>
    </w:p>
    <w:p>
      <w:pPr>
        <w:spacing w:line="560" w:lineRule="exact"/>
        <w:ind w:firstLine="640" w:firstLineChars="200"/>
        <w:rPr>
          <w:rFonts w:ascii="仿宋" w:hAnsi="仿宋" w:eastAsia="仿宋"/>
          <w:sz w:val="32"/>
          <w:szCs w:val="32"/>
        </w:rPr>
      </w:pPr>
      <w:r>
        <w:rPr>
          <w:rFonts w:hint="eastAsia" w:ascii="楷体" w:hAnsi="楷体" w:eastAsia="楷体"/>
          <w:sz w:val="32"/>
          <w:szCs w:val="32"/>
        </w:rPr>
        <w:t>5</w:t>
      </w:r>
      <w:r>
        <w:rPr>
          <w:rFonts w:hint="eastAsia" w:ascii="楷体" w:hAnsi="楷体" w:eastAsia="楷体" w:cs="MingLiU_HKSCS"/>
          <w:sz w:val="32"/>
          <w:szCs w:val="32"/>
        </w:rPr>
        <w:t>.</w:t>
      </w:r>
      <w:r>
        <w:rPr>
          <w:rFonts w:hint="eastAsia" w:ascii="楷体" w:hAnsi="楷体" w:eastAsia="楷体" w:cs="宋体"/>
          <w:sz w:val="32"/>
          <w:szCs w:val="32"/>
        </w:rPr>
        <w:t>狠抓自身建设。</w:t>
      </w:r>
      <w:r>
        <w:rPr>
          <w:rFonts w:hint="eastAsia" w:ascii="仿宋" w:hAnsi="仿宋" w:eastAsia="仿宋" w:cs="宋体"/>
          <w:sz w:val="32"/>
          <w:szCs w:val="32"/>
        </w:rPr>
        <w:t>按照“转职能、转方式、转作风”要求，强化主业主责，不该管的彻底放手，该管的坚决管好，全面履行好监督执纪问责职能。严格要求、严格管理纪检监察干部，完善内部监督机制，切实解决“灯下黑”问题，用铁的纪律打造一支忠诚可靠、服务人民、刚正不阿、秉</w:t>
      </w:r>
      <w:r>
        <w:rPr>
          <w:rFonts w:hint="eastAsia" w:ascii="仿宋" w:hAnsi="仿宋" w:eastAsia="仿宋"/>
          <w:sz w:val="32"/>
          <w:szCs w:val="32"/>
        </w:rPr>
        <w:t>公执纪的纪检监察干部队伍。</w:t>
      </w:r>
    </w:p>
    <w:p>
      <w:pPr>
        <w:spacing w:line="560" w:lineRule="exact"/>
        <w:ind w:firstLine="640" w:firstLineChars="200"/>
        <w:rPr>
          <w:rFonts w:ascii="仿宋" w:hAnsi="仿宋" w:eastAsia="仿宋"/>
          <w:sz w:val="32"/>
          <w:szCs w:val="32"/>
        </w:rPr>
      </w:pPr>
    </w:p>
    <w:p>
      <w:pPr>
        <w:widowControl/>
        <w:jc w:val="left"/>
        <w:rPr>
          <w:rFonts w:ascii="方正小标宋_GBK" w:hAnsi="仿宋" w:eastAsia="方正小标宋_GBK"/>
          <w:sz w:val="44"/>
          <w:szCs w:val="44"/>
        </w:rPr>
      </w:pPr>
      <w:r>
        <w:rPr>
          <w:rFonts w:ascii="仿宋" w:hAnsi="仿宋" w:eastAsia="仿宋"/>
          <w:sz w:val="32"/>
          <w:szCs w:val="32"/>
        </w:rPr>
        <w:br w:type="page"/>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中华人民共和国公职人员政务处分法</w:t>
      </w:r>
    </w:p>
    <w:p>
      <w:pPr>
        <w:spacing w:line="560" w:lineRule="exact"/>
        <w:jc w:val="center"/>
        <w:rPr>
          <w:rFonts w:ascii="楷体" w:hAnsi="楷体" w:eastAsia="楷体"/>
          <w:sz w:val="32"/>
          <w:szCs w:val="32"/>
        </w:rPr>
      </w:pPr>
      <w:r>
        <w:rPr>
          <w:rFonts w:hint="eastAsia" w:asciiTheme="minorEastAsia" w:hAnsiTheme="minorEastAsia"/>
          <w:sz w:val="32"/>
          <w:szCs w:val="32"/>
        </w:rPr>
        <w:t>（2020</w:t>
      </w:r>
      <w:r>
        <w:rPr>
          <w:rFonts w:hint="eastAsia" w:ascii="楷体" w:hAnsi="楷体" w:eastAsia="楷体"/>
          <w:sz w:val="32"/>
          <w:szCs w:val="32"/>
        </w:rPr>
        <w:t>年</w:t>
      </w:r>
      <w:r>
        <w:rPr>
          <w:rFonts w:hint="eastAsia" w:asciiTheme="minorEastAsia" w:hAnsiTheme="minorEastAsia"/>
          <w:sz w:val="32"/>
          <w:szCs w:val="32"/>
        </w:rPr>
        <w:t>6</w:t>
      </w:r>
      <w:r>
        <w:rPr>
          <w:rFonts w:hint="eastAsia" w:ascii="楷体" w:hAnsi="楷体" w:eastAsia="楷体"/>
          <w:sz w:val="32"/>
          <w:szCs w:val="32"/>
        </w:rPr>
        <w:t>月</w:t>
      </w:r>
      <w:r>
        <w:rPr>
          <w:rFonts w:hint="eastAsia" w:asciiTheme="minorEastAsia" w:hAnsiTheme="minorEastAsia"/>
          <w:sz w:val="32"/>
          <w:szCs w:val="32"/>
        </w:rPr>
        <w:t>20</w:t>
      </w:r>
      <w:r>
        <w:rPr>
          <w:rFonts w:hint="eastAsia" w:ascii="楷体" w:hAnsi="楷体" w:eastAsia="楷体"/>
          <w:sz w:val="32"/>
          <w:szCs w:val="32"/>
        </w:rPr>
        <w:t>日第十三届全国人民代表大会</w:t>
      </w:r>
    </w:p>
    <w:p>
      <w:pPr>
        <w:spacing w:line="560" w:lineRule="exact"/>
        <w:ind w:firstLine="640" w:firstLineChars="200"/>
        <w:jc w:val="center"/>
        <w:rPr>
          <w:rFonts w:ascii="仿宋" w:hAnsi="仿宋" w:eastAsia="仿宋"/>
          <w:sz w:val="32"/>
          <w:szCs w:val="32"/>
        </w:rPr>
      </w:pPr>
      <w:r>
        <w:rPr>
          <w:rFonts w:hint="eastAsia" w:ascii="楷体" w:hAnsi="楷体" w:eastAsia="楷体"/>
          <w:sz w:val="32"/>
          <w:szCs w:val="32"/>
        </w:rPr>
        <w:t>常务委员会第十九次会议通过</w:t>
      </w:r>
      <w:r>
        <w:rPr>
          <w:rFonts w:hint="eastAsia" w:ascii="仿宋" w:hAnsi="仿宋" w:eastAsia="仿宋"/>
          <w:sz w:val="32"/>
          <w:szCs w:val="32"/>
        </w:rPr>
        <w:t>）</w:t>
      </w:r>
    </w:p>
    <w:p>
      <w:pPr>
        <w:spacing w:line="560" w:lineRule="exact"/>
        <w:ind w:firstLine="640" w:firstLineChars="200"/>
        <w:jc w:val="center"/>
        <w:rPr>
          <w:rFonts w:ascii="仿宋" w:hAnsi="仿宋" w:eastAsia="仿宋"/>
          <w:sz w:val="32"/>
          <w:szCs w:val="32"/>
        </w:rPr>
      </w:pPr>
    </w:p>
    <w:p>
      <w:pPr>
        <w:spacing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第一章  总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第一条</w:t>
      </w:r>
      <w:r>
        <w:rPr>
          <w:rFonts w:hint="eastAsia" w:ascii="仿宋" w:hAnsi="仿宋" w:eastAsia="仿宋"/>
          <w:sz w:val="32"/>
          <w:szCs w:val="32"/>
        </w:rPr>
        <w:t xml:space="preserve">  为了规范政务处分，加强对所有行使公权力的公职人员的监督，促进公职人员依法履职、秉公用权、廉洁从政从业、坚持道德操守，根据《中华人民共和国监察法》，制定本法。</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第二条</w:t>
      </w:r>
      <w:r>
        <w:rPr>
          <w:rFonts w:hint="eastAsia" w:ascii="仿宋" w:hAnsi="仿宋" w:eastAsia="仿宋"/>
          <w:sz w:val="32"/>
          <w:szCs w:val="32"/>
        </w:rPr>
        <w:t xml:space="preserve">  本法适用于监察机关对违法的公职人员给予政务处分的活动。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本法第二章、第三章适用于公职人员任免机关、单位对违法的公职人员给予处分。处分的程序、申诉等适用其他法律、行政法规、国务院部门规章和国家有关规定。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本法所称公职人员，是指《中华人民共和国监察法》第十五条规定的人员。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第三条</w:t>
      </w:r>
      <w:r>
        <w:rPr>
          <w:rFonts w:hint="eastAsia" w:ascii="仿宋" w:hAnsi="仿宋" w:eastAsia="仿宋"/>
          <w:sz w:val="32"/>
          <w:szCs w:val="32"/>
        </w:rPr>
        <w:t xml:space="preserve">  监察机关应当按照管理权限，加强对公职人员的监督，依法给予违法的公职人员政务处分。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公职人员任免机关、单位应当按照管理权限，加强对公职人员的教育、管理、监督，依法给予违法的公职人员处分。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监察机关发现公职人员任免机关、单位应当给予处分而未给予，或者给予的处分违法、不当的，应当及时提出监察建议。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第四条</w:t>
      </w:r>
      <w:r>
        <w:rPr>
          <w:rFonts w:hint="eastAsia" w:ascii="仿宋" w:hAnsi="仿宋" w:eastAsia="仿宋"/>
          <w:sz w:val="32"/>
          <w:szCs w:val="32"/>
        </w:rPr>
        <w:t xml:space="preserve">  给予公职人员政务处分，坚持党管干部原则，集体讨论决定；坚持法律面前一律平等，以事实为根据，以法律为准绳，给予的政务处分与违法行为的性质、情节、危害程度相当；坚持惩戒与教育相结合，宽严相济。</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第五条</w:t>
      </w:r>
      <w:r>
        <w:rPr>
          <w:rFonts w:hint="eastAsia" w:ascii="仿宋" w:hAnsi="仿宋" w:eastAsia="仿宋"/>
          <w:sz w:val="32"/>
          <w:szCs w:val="32"/>
        </w:rPr>
        <w:t xml:space="preserve">  给予公职人员政务处分，应当事实清楚、证据确凿、定性准确、处理恰当、程序合法、手续完备。</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第六条</w:t>
      </w:r>
      <w:r>
        <w:rPr>
          <w:rFonts w:hint="eastAsia" w:ascii="仿宋" w:hAnsi="仿宋" w:eastAsia="仿宋"/>
          <w:sz w:val="32"/>
          <w:szCs w:val="32"/>
        </w:rPr>
        <w:t xml:space="preserve">  公职人员依法履行职责受法律保护，非因法定事由、非经法定程序，不受政务处分。</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第二章  政务处分的种类和适用</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第七条</w:t>
      </w:r>
      <w:r>
        <w:rPr>
          <w:rFonts w:hint="eastAsia" w:ascii="仿宋" w:hAnsi="仿宋" w:eastAsia="仿宋"/>
          <w:sz w:val="32"/>
          <w:szCs w:val="32"/>
        </w:rPr>
        <w:t xml:space="preserve">  政务处分的种类为：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（一）警告；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（二）记过；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（三）记大过；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（四）降级；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（五）撤职；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（六）开除。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第八条</w:t>
      </w:r>
      <w:r>
        <w:rPr>
          <w:rFonts w:hint="eastAsia" w:ascii="仿宋" w:hAnsi="仿宋" w:eastAsia="仿宋"/>
          <w:sz w:val="32"/>
          <w:szCs w:val="32"/>
        </w:rPr>
        <w:t xml:space="preserve">  政务处分的期间为：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（一）警告，六个月；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（二）记过，十二个月；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（三）记大过，十八个月；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（四）降级、撤职，二十四个月。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政务处分决定自作出之日起生效，政务处分期自政务处分决定生效之日起计算。</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第九条</w:t>
      </w:r>
      <w:r>
        <w:rPr>
          <w:rFonts w:hint="eastAsia" w:ascii="仿宋" w:hAnsi="仿宋" w:eastAsia="仿宋"/>
          <w:sz w:val="32"/>
          <w:szCs w:val="32"/>
        </w:rPr>
        <w:t xml:space="preserve">  公职人员二人以上共同违法，根据各自在违法行为中所起的作用和应当承担的法律责任，分别给予政务处分。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第十条</w:t>
      </w:r>
      <w:r>
        <w:rPr>
          <w:rFonts w:hint="eastAsia" w:ascii="仿宋" w:hAnsi="仿宋" w:eastAsia="仿宋"/>
          <w:sz w:val="32"/>
          <w:szCs w:val="32"/>
        </w:rPr>
        <w:t xml:space="preserve">  有关机关、单位、组织集体作出的决定违法或者实施违法行为的，对负有责任的领导人员和直接责任人员中的公职人员依法给予政务处分。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第十一条</w:t>
      </w:r>
      <w:r>
        <w:rPr>
          <w:rFonts w:hint="eastAsia" w:ascii="仿宋" w:hAnsi="仿宋" w:eastAsia="仿宋"/>
          <w:sz w:val="32"/>
          <w:szCs w:val="32"/>
        </w:rPr>
        <w:t xml:space="preserve">  公职人员有下列情形之一的，可以从轻或者减轻给予政务处分：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（一）主动交代本人应当受到政务处分的违法行为的；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（二）配合调查，如实说明本人违法事实的；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（三）检举他人违纪违法行为，经查证属实的；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（四）主动采取措施，有效避免、挽回损失或者消除不良影响的；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（五）在共同违法行为中起次要或者辅助作用的；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（六）主动上交或者退赔违法所得的；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（七）法律、法规规定的其他从轻或者减轻情节。</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第十二条</w:t>
      </w:r>
      <w:r>
        <w:rPr>
          <w:rFonts w:hint="eastAsia" w:ascii="仿宋" w:hAnsi="仿宋" w:eastAsia="仿宋"/>
          <w:sz w:val="32"/>
          <w:szCs w:val="32"/>
        </w:rPr>
        <w:t xml:space="preserve">  公职人员违法行为情节轻微，且具有本法第十一条规定的情形之一的，可以对其进行谈话提醒、批评教育、责令检查或者予以诫勉，免予或者不予政务处分。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公职人员因不明真相被裹挟或者被胁迫参与违法活动，经批评教育后确有悔改表现的，可以减轻、免予或者不予政务处分。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第十三条</w:t>
      </w:r>
      <w:r>
        <w:rPr>
          <w:rFonts w:hint="eastAsia" w:ascii="仿宋" w:hAnsi="仿宋" w:eastAsia="仿宋"/>
          <w:sz w:val="32"/>
          <w:szCs w:val="32"/>
        </w:rPr>
        <w:t xml:space="preserve">  公职人员有下列情形之一的，应当从重给予政务处分：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（一）在政务处分期内再次故意违法，应当受到政务处分的；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（二）阻止他人检举、提供证据的；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（三）串供或者伪造、隐匿、毁灭证据的；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（四）包庇同案人员的；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（五）胁迫、唆使他人实施违法行为的；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（六）拒不上交或者退赔违法所得的；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（七）法律、法规规定的其他从重情节。</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第十四条</w:t>
      </w:r>
      <w:r>
        <w:rPr>
          <w:rFonts w:hint="eastAsia" w:ascii="仿宋" w:hAnsi="仿宋" w:eastAsia="仿宋"/>
          <w:sz w:val="32"/>
          <w:szCs w:val="32"/>
        </w:rPr>
        <w:t xml:space="preserve">  公职人员犯罪，有下列情形之一的，予以开除：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（一）因故意犯罪被判处管制、拘役或者有期徒刑以上刑罚（含宣告缓刑）的；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（二）因过失犯罪被判处有期徒刑，刑期超过三年的；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（三）因犯罪被单处或者并处剥夺政治权利的。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因过失犯罪被判处管制、拘役或者三年以下有期徒刑的，一般应当予以开除；案件情况特殊，予以撤职更为适当的，可以不予开除，但是应当报请上一级机关批准。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公职人员因犯罪被单处罚金，或者犯罪情节轻微，人民检察院依法作出不起诉决定或者人民法院依法免予刑事处罚的，予以撤职；造成不良影响的，予以开除。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第十五条  </w:t>
      </w:r>
      <w:r>
        <w:rPr>
          <w:rFonts w:hint="eastAsia" w:ascii="仿宋" w:hAnsi="仿宋" w:eastAsia="仿宋"/>
          <w:sz w:val="32"/>
          <w:szCs w:val="32"/>
        </w:rPr>
        <w:t>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第十六条</w:t>
      </w:r>
      <w:r>
        <w:rPr>
          <w:rFonts w:hint="eastAsia" w:ascii="仿宋" w:hAnsi="仿宋" w:eastAsia="仿宋"/>
          <w:sz w:val="32"/>
          <w:szCs w:val="32"/>
        </w:rPr>
        <w:t xml:space="preserve">  对公职人员的同一违法行为，监察机关和公职人员任免机关、单位不得重复给予政务处分和处分。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第十七条</w:t>
      </w:r>
      <w:r>
        <w:rPr>
          <w:rFonts w:hint="eastAsia" w:ascii="仿宋" w:hAnsi="仿宋" w:eastAsia="仿宋"/>
          <w:sz w:val="32"/>
          <w:szCs w:val="32"/>
        </w:rPr>
        <w:t xml:space="preserve">  公职人员有违法行为，有关机关依照规定给予组织处理的，监察机关可以同时给予政务处分。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第十八条</w:t>
      </w:r>
      <w:r>
        <w:rPr>
          <w:rFonts w:hint="eastAsia" w:ascii="仿宋" w:hAnsi="仿宋" w:eastAsia="仿宋"/>
          <w:sz w:val="32"/>
          <w:szCs w:val="32"/>
        </w:rPr>
        <w:t xml:space="preserve">  担任领导职务的公职人员有违法行为，被罢免、撤销、免去或者辞去领导职务的，监察机关可以同时给予政务处分。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第十九条</w:t>
      </w:r>
      <w:r>
        <w:rPr>
          <w:rFonts w:hint="eastAsia" w:ascii="仿宋" w:hAnsi="仿宋" w:eastAsia="仿宋"/>
          <w:sz w:val="32"/>
          <w:szCs w:val="32"/>
        </w:rPr>
        <w:t xml:space="preserve">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第二十条</w:t>
      </w:r>
      <w:r>
        <w:rPr>
          <w:rFonts w:hint="eastAsia" w:ascii="仿宋" w:hAnsi="仿宋" w:eastAsia="仿宋"/>
          <w:sz w:val="32"/>
          <w:szCs w:val="32"/>
        </w:rPr>
        <w:t xml:space="preserve">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第二十一条</w:t>
      </w:r>
      <w:r>
        <w:rPr>
          <w:rFonts w:hint="eastAsia" w:ascii="仿宋" w:hAnsi="仿宋" w:eastAsia="仿宋"/>
          <w:sz w:val="32"/>
          <w:szCs w:val="32"/>
        </w:rPr>
        <w:t xml:space="preserve">  国有企业管理人员在政务处分期内，不得晋升职务、岗位等级和职称；其中，被记过、记大过、降级、撤职的，不得晋升薪酬待遇等级。被撤职的，降低职务或者岗位等级，同时降低薪酬待遇。</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第二十二条</w:t>
      </w:r>
      <w:r>
        <w:rPr>
          <w:rFonts w:hint="eastAsia" w:ascii="仿宋" w:hAnsi="仿宋" w:eastAsia="仿宋"/>
          <w:sz w:val="32"/>
          <w:szCs w:val="32"/>
        </w:rPr>
        <w:t xml:space="preserve">  基层群众性自治组织中从事管理的人员有违法行为的，监察机关可以予以警告、记过、记大过。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基层群众性自治组织中从事管理的人员受到政务处分的，应当由县级或者乡镇人民政府根据具体情况减发或者扣发补贴、奖金。</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第二十三条</w:t>
      </w:r>
      <w:r>
        <w:rPr>
          <w:rFonts w:hint="eastAsia" w:ascii="仿宋" w:hAnsi="仿宋" w:eastAsia="仿宋"/>
          <w:sz w:val="32"/>
          <w:szCs w:val="32"/>
        </w:rPr>
        <w:t xml:space="preserve">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《中华人民共和国监察法》第十五条第二项规定的人员，未担任公务员、参照《中华人民共和国公务员法》管理的人员、事业单位工作人员或者国有企业人员职务的，对其违法行为依照前款规定处理。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第二十四条</w:t>
      </w:r>
      <w:r>
        <w:rPr>
          <w:rFonts w:hint="eastAsia" w:ascii="仿宋" w:hAnsi="仿宋" w:eastAsia="仿宋"/>
          <w:sz w:val="32"/>
          <w:szCs w:val="32"/>
        </w:rPr>
        <w:t xml:space="preserve">  公职人员被开除，或者依照本法第二十三条规定，受到解除人事关系或者劳动关系处理的，不得录用为公务员以及参照《中华人民共和国公务员法》管理的人员。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第二十五条</w:t>
      </w:r>
      <w:r>
        <w:rPr>
          <w:rFonts w:hint="eastAsia" w:ascii="仿宋" w:hAnsi="仿宋" w:eastAsia="仿宋"/>
          <w:sz w:val="32"/>
          <w:szCs w:val="32"/>
        </w:rPr>
        <w:t xml:space="preserve">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公职人员因违法行为获得的职务、职级、衔级、级别、岗位和职员等级、职称、待遇、资格、学历、学位、荣誉、奖励等其他利益，监察机关应当建议有关机关、单位、组织按规定予以纠正。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第二十六条</w:t>
      </w:r>
      <w:r>
        <w:rPr>
          <w:rFonts w:hint="eastAsia" w:ascii="仿宋" w:hAnsi="仿宋" w:eastAsia="仿宋"/>
          <w:sz w:val="32"/>
          <w:szCs w:val="32"/>
        </w:rPr>
        <w:t xml:space="preserve">  公职人员被开除的，自政务处分决定生效之日起，应当解除其与所在机关、单位的人事关系或者劳动关系。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第二十七条</w:t>
      </w:r>
      <w:r>
        <w:rPr>
          <w:rFonts w:hint="eastAsia" w:ascii="仿宋" w:hAnsi="仿宋" w:eastAsia="仿宋"/>
          <w:sz w:val="32"/>
          <w:szCs w:val="32"/>
        </w:rPr>
        <w:t xml:space="preserve">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已经离职或者死亡的公职人员在履职期间有违法行为的，依照前款规定处理。</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第三章  违法行为及其适用的政务处分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第二十八条</w:t>
      </w:r>
      <w:r>
        <w:rPr>
          <w:rFonts w:hint="eastAsia" w:ascii="仿宋" w:hAnsi="仿宋" w:eastAsia="仿宋"/>
          <w:sz w:val="32"/>
          <w:szCs w:val="32"/>
        </w:rPr>
        <w:t xml:space="preserve">  有下列行为之一的，予以记过或者记大过；情节较重的，予以降级或者撤职；情节严重的，予以开除：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（一）散布有损宪法权威、中国共产党领导和国家声誉的言论的；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（二）参加旨在反对宪法、中国共产党领导和国家的集会、游行、示威等活动的；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（三）拒不执行或者变相不执行中国共产党和国家的路线方针政策、重大决策部署的；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（四）参加非法组织、非法活动的；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（五）挑拨、破坏民族关系，或者参加民族分裂活动的；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（六）利用宗教活动破坏民族团结和社会稳定的；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（七）在对外交往中损害国家荣誉和利益的。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有前款第二项、第四项、第五项和第六项行为之一的，对策划者、组织者和骨干分子，予以开除。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公开发表反对宪法确立的国家指导思想，反对中国共产党领导，反对社会主义制度，反对改革开放的文章、演说、宣言、声明等的，予以开除。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第二十九条</w:t>
      </w:r>
      <w:r>
        <w:rPr>
          <w:rFonts w:hint="eastAsia" w:ascii="仿宋" w:hAnsi="仿宋" w:eastAsia="仿宋"/>
          <w:sz w:val="32"/>
          <w:szCs w:val="32"/>
        </w:rPr>
        <w:t xml:space="preserve">  不按照规定请示、报告重大事项，情节较重的，予以警告、记过或者记大过；情节严重的，予以降级或者撤职。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违反个人有关事项报告规定，隐瞒不报，情节较重的，予以警告、记过或者记大过。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篡改、伪造本人档案资料的，予以记过或者记大过；情节严重的，予以降级或者撤职。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第三十条</w:t>
      </w:r>
      <w:r>
        <w:rPr>
          <w:rFonts w:hint="eastAsia" w:ascii="仿宋" w:hAnsi="仿宋" w:eastAsia="仿宋"/>
          <w:sz w:val="32"/>
          <w:szCs w:val="32"/>
        </w:rPr>
        <w:t xml:space="preserve">  有下列行为之一的，予以警告、记过或者记大过；情节严重的，予以降级或者撤职：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（一）违反民主集中制原则，个人或者少数人决定重大事项，或者拒不执行、擅自改变集体作出的重大决定的；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（二）拒不执行或者变相不执行、拖延执行上级依法作出的决定、命令的。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第三十一条</w:t>
      </w:r>
      <w:r>
        <w:rPr>
          <w:rFonts w:hint="eastAsia" w:ascii="仿宋" w:hAnsi="仿宋" w:eastAsia="仿宋"/>
          <w:sz w:val="32"/>
          <w:szCs w:val="32"/>
        </w:rPr>
        <w:t xml:space="preserve">  违反规定出境或者办理因私出境证件的，予以记过或者记大过；情节严重的，予以降级或者撤职。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违反规定取得外国国籍或者获取境外永久居留资格、长期居留许可的，予以撤职或者开除。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第三十二条</w:t>
      </w:r>
      <w:r>
        <w:rPr>
          <w:rFonts w:hint="eastAsia" w:ascii="仿宋" w:hAnsi="仿宋" w:eastAsia="仿宋"/>
          <w:sz w:val="32"/>
          <w:szCs w:val="32"/>
        </w:rPr>
        <w:t xml:space="preserve">  有下列行为之一的，予以警告、记过或者记大过；情节较重的，予以降级或者撤职；情节严重的，予以开除：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（一）在选拔任用、录用、聘用、考核、晋升、评选等干部人事工作中违反有关规定的；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（二）弄虚作假，骗取职务、职级、衔级、级别、岗位和职员等级、职称、待遇、资格、学历、学位、荣誉、奖励或者其他利益的；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（三）对依法行使批评、申诉、控告、检举等权利的行为进行压制或者打击报复的；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（四）诬告陷害，意图使他人受到名誉损害或者责任追究等不良影响的；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（五）以暴力、威胁、贿赂、欺骗等手段破坏选举的。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第三十三条</w:t>
      </w:r>
      <w:r>
        <w:rPr>
          <w:rFonts w:hint="eastAsia" w:ascii="仿宋" w:hAnsi="仿宋" w:eastAsia="仿宋"/>
          <w:sz w:val="32"/>
          <w:szCs w:val="32"/>
        </w:rPr>
        <w:t xml:space="preserve">  有下列行为之一的，予以警告、记过或者记大过；情节较重的，予以降级或者撤职；情节严重的，予以开除：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（一）贪污贿赂的；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（二）利用职权或者职务上的影响为本人或者他人谋取私利的；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（三）纵容、默许特定关系人利用本人职权或者职务上的影响谋取私利的。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拒不按照规定纠正特定关系人违规任职、兼职或者从事经营活动，且不服从职务调整的，予以撤职。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第三十四条</w:t>
      </w:r>
      <w:r>
        <w:rPr>
          <w:rFonts w:hint="eastAsia" w:ascii="仿宋" w:hAnsi="仿宋" w:eastAsia="仿宋"/>
          <w:sz w:val="32"/>
          <w:szCs w:val="32"/>
        </w:rPr>
        <w:t xml:space="preserve">  收受可能影响公正行使公权力的礼品、礼金、有价证券等财物的，予以警告、记过或者记大过；情节较重的，予以降级或者撤职；情节严重的，予以开除。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第三十五条</w:t>
      </w:r>
      <w:r>
        <w:rPr>
          <w:rFonts w:hint="eastAsia" w:ascii="仿宋" w:hAnsi="仿宋" w:eastAsia="仿宋"/>
          <w:sz w:val="32"/>
          <w:szCs w:val="32"/>
        </w:rPr>
        <w:t xml:space="preserve">  有下列行为之一，情节较重的，予以警告、记过或者记大过；情节严重的，予以降级或者撤职：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（一）违反规定设定、发放薪酬或者津贴、补贴、奖金的；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（二）违反规定，在公务接待、公务交通、会议活动、办公用房以及其他工作生活保障等方面超标准、超范围的；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（三）违反规定公款消费的。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第三十六条</w:t>
      </w:r>
      <w:r>
        <w:rPr>
          <w:rFonts w:hint="eastAsia" w:ascii="仿宋" w:hAnsi="仿宋" w:eastAsia="仿宋"/>
          <w:sz w:val="32"/>
          <w:szCs w:val="32"/>
        </w:rPr>
        <w:t xml:space="preserve">  违反规定从事或者参与营利性活动，或者违反规定兼任职务、领取报酬的，予以警告、记过或者记大过；情节较重的，予以降级或者撤职；情节严重的，予以开除。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第三十七条</w:t>
      </w:r>
      <w:r>
        <w:rPr>
          <w:rFonts w:hint="eastAsia" w:ascii="仿宋" w:hAnsi="仿宋" w:eastAsia="仿宋"/>
          <w:sz w:val="32"/>
          <w:szCs w:val="32"/>
        </w:rPr>
        <w:t xml:space="preserve">  利用宗族或者黑恶势力等欺压群众，或者纵容、包庇黑恶势力活动的，予以撤职；情节严重的，予以开除。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第三十八条</w:t>
      </w:r>
      <w:r>
        <w:rPr>
          <w:rFonts w:hint="eastAsia" w:ascii="仿宋" w:hAnsi="仿宋" w:eastAsia="仿宋"/>
          <w:sz w:val="32"/>
          <w:szCs w:val="32"/>
        </w:rPr>
        <w:t xml:space="preserve">  有下列行为之一，情节较重的，予以警告、记过或者记大过；情节严重的，予以降级或者撤职：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（一）违反规定向管理服务对象收取、摊派财物的；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（二）在管理服务活动中故意刁难、吃拿卡要的；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（三）在管理服务活动中态度恶劣粗暴，造成不良后果或者影响的；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（四）不按照规定公开工作信息，侵犯管理服务对象知情权，造成不良后果或者影响的；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（五）其他侵犯管理服务对象利益的行为，造成不良后果或者影响的。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有前款第一项、第二项和第五项行为，情节特别严重的，予以开除。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第三十九条</w:t>
      </w:r>
      <w:r>
        <w:rPr>
          <w:rFonts w:hint="eastAsia" w:ascii="仿宋" w:hAnsi="仿宋" w:eastAsia="仿宋"/>
          <w:sz w:val="32"/>
          <w:szCs w:val="32"/>
        </w:rPr>
        <w:t xml:space="preserve">  有下列行为之一，造成不良后果或者影响的，予以警告、记过或者记大过；情节较重的，予以降级或者撤职；情节严重的，予以开除：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（一）滥用职权，危害国家利益、社会公共利益或者侵害公民、法人、其他组织合法权益的；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（二）不履行或者不正确履行职责，玩忽职守，贻误工作的；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（三）工作中有形式主义、官僚主义行为的；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（四）工作中有弄虚作假，误导、欺骗行为的；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（五）泄露国家秘密、工作秘密，或者泄露因履行职责掌握的商业秘密、个人隐私的。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第四十条</w:t>
      </w:r>
      <w:r>
        <w:rPr>
          <w:rFonts w:hint="eastAsia" w:ascii="仿宋" w:hAnsi="仿宋" w:eastAsia="仿宋"/>
          <w:sz w:val="32"/>
          <w:szCs w:val="32"/>
        </w:rPr>
        <w:t xml:space="preserve">  有下列行为之一的，予以警告、记过或者记大过；情节较重的，予以降级或者撤职；情节严重的，予以开除：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（一）违背社会公序良俗，在公共场所有不当行为，造成不良影响的；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（二）参与或者支持迷信活动，造成不良影响的；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（三）参与赌博的；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（四）拒不承担赡养、抚养、扶养义务的；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（五）实施家庭暴力，虐待、遗弃家庭成员的；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（六）其他严重违反家庭美德、社会公德的行为。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吸食、注射毒品，组织赌博，组织、支持、参与卖淫、嫖娼、色情淫乱活动的，予以撤职或者开除。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第四十一条</w:t>
      </w:r>
      <w:r>
        <w:rPr>
          <w:rFonts w:hint="eastAsia" w:ascii="仿宋" w:hAnsi="仿宋" w:eastAsia="仿宋"/>
          <w:sz w:val="32"/>
          <w:szCs w:val="32"/>
        </w:rPr>
        <w:t xml:space="preserve">  公职人员有其他违法行为，影响公职人员形象，损害国家和人民利益的，可以根据情节轻重给予相应政务处分。</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第四章  政务处分的程序</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第四十二条</w:t>
      </w:r>
      <w:r>
        <w:rPr>
          <w:rFonts w:hint="eastAsia" w:ascii="仿宋" w:hAnsi="仿宋" w:eastAsia="仿宋"/>
          <w:sz w:val="32"/>
          <w:szCs w:val="32"/>
        </w:rPr>
        <w:t xml:space="preserve">  监察机关对涉嫌违法的公职人员进行调查，应当由二名以上工作人员进行。监察机关进行调查时，有权依法向有关单位和个人了解情况，收集、调取证据。有关单位和个人应当如实提供情况。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严禁以威胁、引诱、欺骗及其他非法方式收集证据。以非法方式收集的证据不得作为给予政务处分的依据。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第四十三条</w:t>
      </w:r>
      <w:r>
        <w:rPr>
          <w:rFonts w:hint="eastAsia" w:ascii="仿宋" w:hAnsi="仿宋" w:eastAsia="仿宋"/>
          <w:sz w:val="32"/>
          <w:szCs w:val="32"/>
        </w:rPr>
        <w:t xml:space="preserve">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第四十四条</w:t>
      </w:r>
      <w:r>
        <w:rPr>
          <w:rFonts w:hint="eastAsia" w:ascii="仿宋" w:hAnsi="仿宋" w:eastAsia="仿宋"/>
          <w:sz w:val="32"/>
          <w:szCs w:val="32"/>
        </w:rPr>
        <w:t xml:space="preserve">  调查终结后，监察机关应当根据下列不同情况，分别作出处理：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（一）确有应受政务处分的违法行为的，根据情节轻重，按照政务处分决定权限，履行规定的审批手续后，作出政务处分决定；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（二）违法事实不能成立的，撤销案件；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（三）符合免予、不予政务处分条件的，作出免予、不予政务处分决定；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（四）被调查人涉嫌其他违法或者犯罪行为的，依法移送主管机关处理。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第四十五条</w:t>
      </w:r>
      <w:r>
        <w:rPr>
          <w:rFonts w:hint="eastAsia" w:ascii="仿宋" w:hAnsi="仿宋" w:eastAsia="仿宋"/>
          <w:sz w:val="32"/>
          <w:szCs w:val="32"/>
        </w:rPr>
        <w:t xml:space="preserve">  决定给予政务处分的，应当制作政务处分决定书。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政务处分决定书应当载明下列事项：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（一）被处分人的姓名、工作单位和职务；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（二）违法事实和证据；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（三）政务处分的种类和依据；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（四）不服政务处分决定，申请复审、复核的途径和期限；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（五）作出政务处分决定的机关名称和日期。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政务处分决定书应当盖有作出决定的监察机关的印章。</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第四十六条</w:t>
      </w:r>
      <w:r>
        <w:rPr>
          <w:rFonts w:hint="eastAsia" w:ascii="仿宋" w:hAnsi="仿宋" w:eastAsia="仿宋"/>
          <w:sz w:val="32"/>
          <w:szCs w:val="32"/>
        </w:rPr>
        <w:t xml:space="preserve">  政务处分决定书应当及时送达被处分人和被处分人所在机关、单位，并在一定范围内宣布。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作出政务处分决定后，监察机关应当根据被处分人的具体身份书面告知相关的机关、单位。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第四十七条</w:t>
      </w:r>
      <w:r>
        <w:rPr>
          <w:rFonts w:hint="eastAsia" w:ascii="仿宋" w:hAnsi="仿宋" w:eastAsia="仿宋"/>
          <w:sz w:val="32"/>
          <w:szCs w:val="32"/>
        </w:rPr>
        <w:t xml:space="preserve">  参与公职人员违法案件调查、处理的人员有下列情形之一的，应当自行回避，被调查人、检举人及其他有关人员也有权要求其回避：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（一）是被调查人或者检举人的近亲属的；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（二）担任过本案的证人的；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（三）本人或者其近亲属与调查的案件有利害关系的；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（四）可能影响案件公正调查、处理的其他情形。</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第四十八条</w:t>
      </w:r>
      <w:r>
        <w:rPr>
          <w:rFonts w:hint="eastAsia" w:ascii="仿宋" w:hAnsi="仿宋" w:eastAsia="仿宋"/>
          <w:sz w:val="32"/>
          <w:szCs w:val="32"/>
        </w:rPr>
        <w:t xml:space="preserve">  监察机关负责人的回避，由上级监察机关决定；其他参与违法案件调查、处理人员的回避，由监察机关负责人决定。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监察机关或者上级监察机关发现参与违法案件调查、处理人员有应当回避情形的，可以直接决定该人员回避。</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第四十九条</w:t>
      </w:r>
      <w:r>
        <w:rPr>
          <w:rFonts w:hint="eastAsia" w:ascii="仿宋" w:hAnsi="仿宋" w:eastAsia="仿宋"/>
          <w:sz w:val="32"/>
          <w:szCs w:val="32"/>
        </w:rPr>
        <w:t xml:space="preserve">  公职人员依法受到刑事责任追究的，监察机关应当根据司法机关的生效判决、裁定、决定及其认定的事实和情节，依照本法规定给予政务处分。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公职人员依法受到行政处罚，应当给予政务处分的，监察机关可以根据行政处罚决定认定的事实和情节，经立案调查核实后，依照本法给予政务处分。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根据本条第一款、第二款的规定作出政务处分后，司法机关、行政机关依法改变原生效判决、裁定、决定等，对原政务处分决定产生影响的，监察机关应当根据改变后的判决、裁定、决定等重新作出相应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第五十条</w:t>
      </w:r>
      <w:r>
        <w:rPr>
          <w:rFonts w:hint="eastAsia" w:ascii="仿宋" w:hAnsi="仿宋" w:eastAsia="仿宋"/>
          <w:sz w:val="32"/>
          <w:szCs w:val="32"/>
        </w:rPr>
        <w:t xml:space="preserve">  监察机关对经各级人民代表大会、县级以上各级人民代表大会常务委员会选举或者决定任命的公职人员予以撤职、开除的，应当先依法罢免、撤销或者免去其职务，再依法作出政务处分决定。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监察机关对经中国人民政治协商会议各级委员会全体会议或者其常务委员会选举或者决定任命的公职人员予以撤职、开除的，应当先依章程免去其职务，再依法作出政务处分决定。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第五十一条</w:t>
      </w:r>
      <w:r>
        <w:rPr>
          <w:rFonts w:hint="eastAsia" w:ascii="仿宋" w:hAnsi="仿宋" w:eastAsia="仿宋"/>
          <w:sz w:val="32"/>
          <w:szCs w:val="32"/>
        </w:rPr>
        <w:t xml:space="preserve">  下级监察机关根据上级监察机关的指定管辖决定进行调查的案件，调查终结后，对不属于本监察机关管辖范围内的监察对象，应当交有管理权限的监察机关依法作出政务处分决定。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第五十二条</w:t>
      </w:r>
      <w:r>
        <w:rPr>
          <w:rFonts w:hint="eastAsia" w:ascii="仿宋" w:hAnsi="仿宋" w:eastAsia="仿宋"/>
          <w:sz w:val="32"/>
          <w:szCs w:val="32"/>
        </w:rPr>
        <w:t xml:space="preserve">  公职人员涉嫌违法，已经被立案调查，不宜继续履行职责的，公职人员任免机关、单位可以决定暂停其履行职务。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公职人员在被立案调查期间，未经监察机关同意，不得出境、辞去公职；被调查公职人员所在机关、单位及上级机关、单位不得对其交流、晋升、奖励、处分或者办理退休手续。</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第五十三条</w:t>
      </w:r>
      <w:r>
        <w:rPr>
          <w:rFonts w:hint="eastAsia" w:ascii="仿宋" w:hAnsi="仿宋" w:eastAsia="仿宋"/>
          <w:sz w:val="32"/>
          <w:szCs w:val="32"/>
        </w:rPr>
        <w:t xml:space="preserve">  监察机关在调查中发现公职人员受到不实检举、控告或者诬告陷害，造成不良影响的，应当按照规定及时澄清事实，恢复名誉，消除不良影响。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第五十四条</w:t>
      </w:r>
      <w:r>
        <w:rPr>
          <w:rFonts w:hint="eastAsia" w:ascii="仿宋" w:hAnsi="仿宋" w:eastAsia="仿宋"/>
          <w:sz w:val="32"/>
          <w:szCs w:val="32"/>
        </w:rPr>
        <w:t xml:space="preserve">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第五章复审、复核</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第五十五条</w:t>
      </w:r>
      <w:r>
        <w:rPr>
          <w:rFonts w:hint="eastAsia" w:ascii="仿宋" w:hAnsi="仿宋" w:eastAsia="仿宋"/>
          <w:sz w:val="32"/>
          <w:szCs w:val="32"/>
        </w:rPr>
        <w:t xml:space="preserve">  公职人员对监察机关作出的涉及本人的政务处分决定不服的，可以依法向作出决定的监察机关申请复审；公职人员对复审决定仍不服的，可以向上一级监察机关申请复核。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监察机关发现本机关或者下级监察机关作出的政务处分决定确有错误的，应当及时予以纠正或者责令下级监察机关及时予以纠正。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第五十六条</w:t>
      </w:r>
      <w:r>
        <w:rPr>
          <w:rFonts w:hint="eastAsia" w:ascii="仿宋" w:hAnsi="仿宋" w:eastAsia="仿宋"/>
          <w:sz w:val="32"/>
          <w:szCs w:val="32"/>
        </w:rPr>
        <w:t xml:space="preserve">  复审、复核期间，不停止原政务处分决定的执行。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公职人员不因提出复审、复核而被加重政务处分。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第五十七条</w:t>
      </w:r>
      <w:r>
        <w:rPr>
          <w:rFonts w:hint="eastAsia" w:ascii="仿宋" w:hAnsi="仿宋" w:eastAsia="仿宋"/>
          <w:sz w:val="32"/>
          <w:szCs w:val="32"/>
        </w:rPr>
        <w:t xml:space="preserve">  有下列情形之一的，复审、复核机关应当撤销原政务处分决定，重新作出决定或者责令原作出决定的监察机关重新作出决定：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（一）政务处分所依据的违法事实不清或者证据不足的；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（二）违反法定程序，影响案件公正处理的；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（三）超越职权或者滥用职权作出政务处分决定的。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第五十八条有下列情形之一的，复审、复核机关应当变更原政务处分决定，或者责令原作出决定的监察机关予以变更：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（一）适用法律、法规确有错误的；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（二）对违法行为的情节认定确有错误的；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（三）政务处分不当的。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第五十九条</w:t>
      </w:r>
      <w:r>
        <w:rPr>
          <w:rFonts w:hint="eastAsia" w:ascii="仿宋" w:hAnsi="仿宋" w:eastAsia="仿宋"/>
          <w:sz w:val="32"/>
          <w:szCs w:val="32"/>
        </w:rPr>
        <w:t xml:space="preserve">  复审、复核机关认为政务处分决定认定事实清楚，适用法律正确的，应当予以维持。</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第六十条</w:t>
      </w:r>
      <w:r>
        <w:rPr>
          <w:rFonts w:hint="eastAsia" w:ascii="仿宋" w:hAnsi="仿宋" w:eastAsia="仿宋"/>
          <w:sz w:val="32"/>
          <w:szCs w:val="32"/>
        </w:rPr>
        <w:t xml:space="preserve">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公职人员因有本法第五十七条、第五十八条规定的情形被撤销政务处分或者减轻政务处分的，应当对其薪酬待遇受到的损失予以补偿。</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第六章  法律责任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第六十一条  </w:t>
      </w:r>
      <w:r>
        <w:rPr>
          <w:rFonts w:hint="eastAsia" w:ascii="仿宋" w:hAnsi="仿宋" w:eastAsia="仿宋"/>
          <w:sz w:val="32"/>
          <w:szCs w:val="32"/>
        </w:rPr>
        <w:t>有关机关、单位无正当理由拒不采纳监察建议的，由其上级机关、主管部门责令改正，对该机关、单位给予通报批评，对负有责任的领导人员和直接责任人员依法给予处理。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第六十二条</w:t>
      </w:r>
      <w:r>
        <w:rPr>
          <w:rFonts w:hint="eastAsia" w:ascii="仿宋" w:hAnsi="仿宋" w:eastAsia="仿宋"/>
          <w:sz w:val="32"/>
          <w:szCs w:val="32"/>
        </w:rPr>
        <w:t xml:space="preserve">  有关机关、单位、组织或者人员有下列情形之一的，由其上级机关，主管部门，任免机关、单位或者监察机关责令改正，依法给予处理：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（一）拒不执行政务处分决定的；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（二）拒不配合或者阻碍调查的；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（三）对检举人、证人或者调查人员进行打击报复的；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（四）诬告陷害公职人员的；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（五）其他违反本法规定的情形。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w:t>
      </w:r>
      <w:r>
        <w:rPr>
          <w:rFonts w:hint="eastAsia" w:ascii="方正黑体_GBK" w:hAnsi="仿宋" w:eastAsia="方正黑体_GBK"/>
          <w:sz w:val="32"/>
          <w:szCs w:val="32"/>
        </w:rPr>
        <w:t>六十三条</w:t>
      </w:r>
      <w:r>
        <w:rPr>
          <w:rFonts w:hint="eastAsia" w:ascii="仿宋" w:hAnsi="仿宋" w:eastAsia="仿宋"/>
          <w:sz w:val="32"/>
          <w:szCs w:val="32"/>
        </w:rPr>
        <w:t xml:space="preserve">  监察机关及其工作人员有下列情形之一的，对负有责任的领导人员和直接责任人员依法给予处理：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（一）违反规定处置问题线索的；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（二）窃取、泄露调查工作信息，或者泄露检举事项、检举受理情况以及检举人信息的；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（三）对被调查人或者涉案人员逼供、诱供，或者侮辱、打骂、虐待、体罚或者变相体罚的；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（四）收受被调查人或者涉案人员的财物以及其他利益的；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（五）违反规定处置涉案财物的；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（六）违反规定采取调查措施的；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（七）利用职权或者职务上的影响干预调查工作、以案谋私的；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（八）违反规定发生办案安全事故，或者发生安全事故后隐瞒不报、报告失实、处置不当的；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（九）违反回避等程序规定，造成不良影响的；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（十）不依法受理和处理公职人员复审、复核的；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（十一）其他滥用职权、玩忽职守、徇私舞弊的行为。</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第六十四条</w:t>
      </w:r>
      <w:r>
        <w:rPr>
          <w:rFonts w:hint="eastAsia" w:ascii="仿宋" w:hAnsi="仿宋" w:eastAsia="仿宋"/>
          <w:sz w:val="32"/>
          <w:szCs w:val="32"/>
        </w:rPr>
        <w:t xml:space="preserve">  违反本法规定，构成犯罪的，依法追究刑事责任。</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第七章  附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第六十五条</w:t>
      </w:r>
      <w:r>
        <w:rPr>
          <w:rFonts w:hint="eastAsia" w:ascii="仿宋" w:hAnsi="仿宋" w:eastAsia="仿宋"/>
          <w:sz w:val="32"/>
          <w:szCs w:val="32"/>
        </w:rPr>
        <w:t xml:space="preserve">  国务院及其相关主管部门根据本法的原则和精神，结合事业单位、国有企业等的实际情况，对事业单位、国有企业等的违法的公职人员处分事宜作出具体规定。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第六十六条</w:t>
      </w:r>
      <w:r>
        <w:rPr>
          <w:rFonts w:hint="eastAsia" w:ascii="仿宋" w:hAnsi="仿宋" w:eastAsia="仿宋"/>
          <w:sz w:val="32"/>
          <w:szCs w:val="32"/>
        </w:rPr>
        <w:t xml:space="preserve">  中央军事委员会可以根据本法制定相关具体规定。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第六十七条</w:t>
      </w:r>
      <w:r>
        <w:rPr>
          <w:rFonts w:hint="eastAsia" w:ascii="仿宋" w:hAnsi="仿宋" w:eastAsia="仿宋"/>
          <w:sz w:val="32"/>
          <w:szCs w:val="32"/>
        </w:rPr>
        <w:t xml:space="preserve">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第六十八条</w:t>
      </w:r>
      <w:r>
        <w:rPr>
          <w:rFonts w:hint="eastAsia" w:ascii="仿宋" w:hAnsi="仿宋" w:eastAsia="仿宋"/>
          <w:sz w:val="32"/>
          <w:szCs w:val="32"/>
        </w:rPr>
        <w:t xml:space="preserve">  本法自2020年7月1日起施行。涉及廉政勤政方面的法律</w:t>
      </w:r>
    </w:p>
    <w:p>
      <w:pPr>
        <w:widowControl/>
        <w:jc w:val="left"/>
        <w:rPr>
          <w:rFonts w:ascii="方正小标宋_GBK" w:hAnsi="仿宋" w:eastAsia="方正小标宋_GBK"/>
          <w:sz w:val="44"/>
          <w:szCs w:val="44"/>
        </w:rPr>
      </w:pPr>
      <w:r>
        <w:rPr>
          <w:rFonts w:ascii="方正小标宋_GBK" w:hAnsi="仿宋" w:eastAsia="方正小标宋_GBK"/>
          <w:sz w:val="44"/>
          <w:szCs w:val="44"/>
        </w:rPr>
        <w:br w:type="page"/>
      </w:r>
    </w:p>
    <w:p>
      <w:pPr>
        <w:spacing w:line="700" w:lineRule="exact"/>
        <w:jc w:val="center"/>
        <w:rPr>
          <w:rFonts w:ascii="方正小标宋_GBK" w:hAnsi="仿宋" w:eastAsia="方正小标宋_GBK"/>
          <w:sz w:val="44"/>
          <w:szCs w:val="44"/>
        </w:rPr>
      </w:pPr>
    </w:p>
    <w:p>
      <w:pPr>
        <w:spacing w:line="700" w:lineRule="exact"/>
        <w:jc w:val="center"/>
        <w:rPr>
          <w:rFonts w:ascii="方正小标宋_GBK" w:hAnsi="仿宋" w:eastAsia="方正小标宋_GBK"/>
          <w:sz w:val="44"/>
          <w:szCs w:val="44"/>
        </w:rPr>
      </w:pPr>
      <w:r>
        <w:rPr>
          <w:rFonts w:hint="eastAsia" w:ascii="方正小标宋_GBK" w:hAnsi="仿宋" w:eastAsia="方正小标宋_GBK"/>
          <w:sz w:val="44"/>
          <w:szCs w:val="44"/>
        </w:rPr>
        <w:t>中华人民共和国监察法</w:t>
      </w:r>
    </w:p>
    <w:p>
      <w:pPr>
        <w:spacing w:line="560" w:lineRule="exact"/>
        <w:ind w:firstLine="640" w:firstLineChars="200"/>
        <w:jc w:val="center"/>
        <w:rPr>
          <w:rFonts w:ascii="楷体" w:hAnsi="楷体" w:eastAsia="楷体"/>
          <w:sz w:val="32"/>
          <w:szCs w:val="32"/>
        </w:rPr>
      </w:pPr>
      <w:r>
        <w:rPr>
          <w:rFonts w:hint="eastAsia" w:asciiTheme="majorEastAsia" w:hAnsiTheme="majorEastAsia" w:eastAsiaTheme="majorEastAsia"/>
          <w:sz w:val="32"/>
          <w:szCs w:val="32"/>
        </w:rPr>
        <w:t>（2018</w:t>
      </w:r>
      <w:r>
        <w:rPr>
          <w:rFonts w:hint="eastAsia" w:ascii="楷体" w:hAnsi="楷体" w:eastAsia="楷体"/>
          <w:sz w:val="32"/>
          <w:szCs w:val="32"/>
        </w:rPr>
        <w:t>年</w:t>
      </w:r>
      <w:r>
        <w:rPr>
          <w:rFonts w:hint="eastAsia" w:asciiTheme="majorEastAsia" w:hAnsiTheme="majorEastAsia" w:eastAsiaTheme="majorEastAsia"/>
          <w:sz w:val="32"/>
          <w:szCs w:val="32"/>
        </w:rPr>
        <w:t>3</w:t>
      </w:r>
      <w:r>
        <w:rPr>
          <w:rFonts w:hint="eastAsia" w:ascii="楷体" w:hAnsi="楷体" w:eastAsia="楷体"/>
          <w:sz w:val="32"/>
          <w:szCs w:val="32"/>
        </w:rPr>
        <w:t>月</w:t>
      </w:r>
      <w:r>
        <w:rPr>
          <w:rFonts w:hint="eastAsia" w:asciiTheme="minorEastAsia" w:hAnsiTheme="minorEastAsia"/>
          <w:sz w:val="32"/>
          <w:szCs w:val="32"/>
        </w:rPr>
        <w:t>20</w:t>
      </w:r>
      <w:r>
        <w:rPr>
          <w:rFonts w:hint="eastAsia" w:ascii="楷体" w:hAnsi="楷体" w:eastAsia="楷体"/>
          <w:sz w:val="32"/>
          <w:szCs w:val="32"/>
        </w:rPr>
        <w:t>日中华人民共和国第十三届全国人民代表大会第一次会议通过《中华人民共和国监察法》，现予公布，自公布之日起施行）</w:t>
      </w:r>
    </w:p>
    <w:p>
      <w:pPr>
        <w:spacing w:line="560" w:lineRule="exact"/>
        <w:ind w:firstLine="640" w:firstLineChars="200"/>
        <w:jc w:val="center"/>
        <w:rPr>
          <w:rFonts w:ascii="楷体" w:hAnsi="楷体" w:eastAsia="楷体"/>
          <w:sz w:val="32"/>
          <w:szCs w:val="32"/>
        </w:rPr>
      </w:pPr>
    </w:p>
    <w:p>
      <w:pPr>
        <w:spacing w:line="560" w:lineRule="exact"/>
        <w:jc w:val="center"/>
        <w:rPr>
          <w:rFonts w:ascii="方正小标宋_GBK" w:hAnsi="仿宋" w:eastAsia="方正小标宋_GBK"/>
          <w:sz w:val="32"/>
          <w:szCs w:val="32"/>
        </w:rPr>
      </w:pPr>
      <w:r>
        <w:rPr>
          <w:rFonts w:hint="eastAsia" w:ascii="方正小标宋_GBK" w:hAnsi="仿宋" w:eastAsia="方正小标宋_GBK"/>
          <w:sz w:val="32"/>
          <w:szCs w:val="32"/>
        </w:rPr>
        <w:t>目    录</w:t>
      </w:r>
    </w:p>
    <w:p>
      <w:pPr>
        <w:spacing w:line="560" w:lineRule="exact"/>
        <w:jc w:val="center"/>
        <w:rPr>
          <w:rFonts w:ascii="方正小标宋_GBK" w:hAnsi="仿宋" w:eastAsia="方正小标宋_GBK"/>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第一章  总则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第二章  监察机关及其职责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第三章  监察范围和管辖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第四章  监察权限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第五章  监察程序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第六章  反腐败国际合作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第七章  对监察机关和监察人员的监督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第八章  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第九章  附则</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第一章  总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第一条</w:t>
      </w:r>
      <w:r>
        <w:rPr>
          <w:rFonts w:hint="eastAsia" w:ascii="仿宋" w:hAnsi="仿宋" w:eastAsia="仿宋"/>
          <w:sz w:val="32"/>
          <w:szCs w:val="32"/>
        </w:rPr>
        <w:t xml:space="preserve">  为了深化国家监察体制改革，加强对所有行使公权力的公职人员的监督，实现国家监察全面覆盖，深入开展反腐败工作，推进国家治理体系和治理能力现代化，根据宪法，制定本法。</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第二条</w:t>
      </w:r>
      <w:r>
        <w:rPr>
          <w:rFonts w:hint="eastAsia" w:ascii="仿宋" w:hAnsi="仿宋" w:eastAsia="仿宋"/>
          <w:sz w:val="32"/>
          <w:szCs w:val="32"/>
        </w:rPr>
        <w:t xml:space="preserve">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第三条</w:t>
      </w:r>
      <w:r>
        <w:rPr>
          <w:rFonts w:hint="eastAsia" w:ascii="仿宋" w:hAnsi="仿宋" w:eastAsia="仿宋"/>
          <w:sz w:val="32"/>
          <w:szCs w:val="32"/>
        </w:rPr>
        <w:t xml:space="preserve">  各级监察委员会是行使国家监察职能的专责机关，依照本法对所有行使公权力的公职人员（以下称公职人员）进行监察，调查职务违法和职务犯罪，开展廉政建设和反腐败工作，维护宪法和法律的尊严。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第四条</w:t>
      </w:r>
      <w:r>
        <w:rPr>
          <w:rFonts w:hint="eastAsia" w:ascii="仿宋" w:hAnsi="仿宋" w:eastAsia="仿宋"/>
          <w:sz w:val="32"/>
          <w:szCs w:val="32"/>
        </w:rPr>
        <w:t xml:space="preserve">  监察委员会依照法律规定独立行使监察权，不受行政机关、社会团体和个人的干涉。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监察机关办理职务违法和职务犯罪案件，应当与审判机关、检察机关、执法部门互相配合，互相制约。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监察机关在工作中需要协助的，有关机关和单位应当根据监察机关的要求依法予以协助。</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第五条</w:t>
      </w:r>
      <w:r>
        <w:rPr>
          <w:rFonts w:hint="eastAsia" w:ascii="仿宋" w:hAnsi="仿宋" w:eastAsia="仿宋"/>
          <w:sz w:val="32"/>
          <w:szCs w:val="32"/>
        </w:rPr>
        <w:t xml:space="preserve">  国家监察工作严格遵照宪法和法律，以事实为根据，以法律为准绳；在适用法律上一律平等，保障当事人的合法权益；权责对等，严格监督；惩戒与教育相结合，宽严相济。</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第六条</w:t>
      </w:r>
      <w:r>
        <w:rPr>
          <w:rFonts w:hint="eastAsia" w:ascii="仿宋" w:hAnsi="仿宋" w:eastAsia="仿宋"/>
          <w:sz w:val="32"/>
          <w:szCs w:val="32"/>
        </w:rPr>
        <w:t xml:space="preserve">  国家监察工作坚持标本兼治、综合治理，强化监督问责，严厉惩治腐败；深化改革、健全法治，有效制约和监督权力；加强法治教育和道德教育，弘扬中华优秀传统文化，构建不敢腐、不能腐、不想腐的长效机制。</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第二章  监察机关及其职责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第七条</w:t>
      </w:r>
      <w:r>
        <w:rPr>
          <w:rFonts w:hint="eastAsia" w:ascii="仿宋" w:hAnsi="仿宋" w:eastAsia="仿宋"/>
          <w:sz w:val="32"/>
          <w:szCs w:val="32"/>
        </w:rPr>
        <w:t xml:space="preserve">  中华人民共和国国家监察委员会是最高监察机关。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省、自治区、直辖市、自治州、县、自治县、市、市辖区设立监察委员会。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第八条</w:t>
      </w:r>
      <w:r>
        <w:rPr>
          <w:rFonts w:hint="eastAsia" w:ascii="仿宋" w:hAnsi="仿宋" w:eastAsia="仿宋"/>
          <w:sz w:val="32"/>
          <w:szCs w:val="32"/>
        </w:rPr>
        <w:t xml:space="preserve">  国家监察委员会由全国人民代表大会产生，负责全国监察工作。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国家监察委员会由主任、副主任若干人、委员若干人组成，主任由全国人民代表大会选举，副主任、委员由国家监察委员会主任提请全国人民代表大会常务委员会任免。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国家监察委员会主任每届任期同全国人民代表大会每届任期相同，连续任职不得超过两届。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国家监察委员会对全国人民代表大会及其常务委员会负责，并接受其监督。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第九条</w:t>
      </w:r>
      <w:r>
        <w:rPr>
          <w:rFonts w:hint="eastAsia" w:ascii="仿宋" w:hAnsi="仿宋" w:eastAsia="仿宋"/>
          <w:sz w:val="32"/>
          <w:szCs w:val="32"/>
        </w:rPr>
        <w:t xml:space="preserve">  地方各级监察委员会由本级人民代表大会产生，负责本行政区域内的监察工作。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地方各级监察委员会由主任、副主任若干人、委员若干人组成，主任由本级人民代表大会选举，副主任、委员由监察委员会主任提请本级人民代表大会常务委员会任免。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地方各级监察委员会主任每届任期同本级人民代表大会每届任期相同。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地方各级监察委员会对本级人民代表大会及其常务委员会和上一级监察委员会负责，并接受其监督。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第十条</w:t>
      </w:r>
      <w:r>
        <w:rPr>
          <w:rFonts w:hint="eastAsia" w:ascii="仿宋" w:hAnsi="仿宋" w:eastAsia="仿宋"/>
          <w:sz w:val="32"/>
          <w:szCs w:val="32"/>
        </w:rPr>
        <w:t xml:space="preserve">  国家监察委员会领导地方各级监察委员会的工作，上级监察委员会领导下级监察委员会的工作。</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第十一条</w:t>
      </w:r>
      <w:r>
        <w:rPr>
          <w:rFonts w:hint="eastAsia" w:ascii="仿宋" w:hAnsi="仿宋" w:eastAsia="仿宋"/>
          <w:sz w:val="32"/>
          <w:szCs w:val="32"/>
        </w:rPr>
        <w:t xml:space="preserve">  监察委员会依照本法和有关法律规定履行监督、调查、处置职责：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（一）对公职人员开展廉政教育，对其依法履职、秉公用权、廉洁从政从业以及道德操守情况进行监督检查；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（二）对涉嫌贪污贿赂、滥用职权、玩忽职守、权力寻租、利益输送、徇私舞弊以及浪费国家资财等职务违法和职务犯罪进行调查；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（三）对违法的公职人员依法作出政务处分决定；对履行职责不力、失职失责的领导人员进行问责；对涉嫌职务犯罪的，将调查结果移送人民检察院依法审查、提起公诉；向监察对象所在单位提出监察建议。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第十二条</w:t>
      </w:r>
      <w:r>
        <w:rPr>
          <w:rFonts w:hint="eastAsia" w:ascii="仿宋" w:hAnsi="仿宋" w:eastAsia="仿宋"/>
          <w:sz w:val="32"/>
          <w:szCs w:val="32"/>
        </w:rPr>
        <w:t xml:space="preserve">  各级监察委员会可以向本级中国共产党机关、国家机关、法律法规授权或者委托管理公共事务的组织和单位以及所管辖的行政区域、国有企业等派驻或者派出监察机构、监察专员。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监察机构、监察专员对派驻或者派出它的监察委员会负责。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第十三条</w:t>
      </w:r>
      <w:r>
        <w:rPr>
          <w:rFonts w:hint="eastAsia" w:ascii="仿宋" w:hAnsi="仿宋" w:eastAsia="仿宋"/>
          <w:sz w:val="32"/>
          <w:szCs w:val="32"/>
        </w:rPr>
        <w:t xml:space="preserve">  派驻或者派出的监察机构、监察专员根据授权，按照管理权限依法对公职人员进行监督，提出监察建议，依法对公职人员进行调查、处置。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第十四条</w:t>
      </w:r>
      <w:r>
        <w:rPr>
          <w:rFonts w:hint="eastAsia" w:ascii="仿宋" w:hAnsi="仿宋" w:eastAsia="仿宋"/>
          <w:sz w:val="32"/>
          <w:szCs w:val="32"/>
        </w:rPr>
        <w:t xml:space="preserve">  国家实行监察官制度，依法确定监察官的等级设置、任免、考评和晋升等制度。</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第三章  监察范围和管辖</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第十五条</w:t>
      </w:r>
      <w:r>
        <w:rPr>
          <w:rFonts w:hint="eastAsia" w:ascii="仿宋" w:hAnsi="仿宋" w:eastAsia="仿宋"/>
          <w:sz w:val="32"/>
          <w:szCs w:val="32"/>
        </w:rPr>
        <w:t xml:space="preserve">  监察机关对下列公职人员和有关人员进行监察：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（二）法律、法规授权或者受国家机关依法委托管理公共事务的组织中从事公务的人员；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（三）国有企业管理人员；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（四）公办的教育、科研、文化、医疗卫生、体育等单位中从事管理的人员；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（五）基层群众性自治组织中从事管理的人员；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（六）其他依法履行公职的人员。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第十六条</w:t>
      </w:r>
      <w:r>
        <w:rPr>
          <w:rFonts w:hint="eastAsia" w:ascii="仿宋" w:hAnsi="仿宋" w:eastAsia="仿宋"/>
          <w:sz w:val="32"/>
          <w:szCs w:val="32"/>
        </w:rPr>
        <w:t xml:space="preserve">  各级监察机关按照管理权限管辖本辖区内本法第十五条规定的人员所涉监察事项。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上级监察机关可以办理下一级监察机关管辖范围内的监察事项，必要时也可以办理所辖各级监察机关管辖范围内的监察事项。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监察机关之间对监察事项的管辖有争议的，由其共同的上级监察机关确定。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第十七条</w:t>
      </w:r>
      <w:r>
        <w:rPr>
          <w:rFonts w:hint="eastAsia" w:ascii="仿宋" w:hAnsi="仿宋" w:eastAsia="仿宋"/>
          <w:sz w:val="32"/>
          <w:szCs w:val="32"/>
        </w:rPr>
        <w:t xml:space="preserve">  上级监察机关可以将其所管辖的监察事项指定下级监察机关管辖，也可以将下级监察机关有管辖权的监察事项指定给其他监察机关管辖。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监察机关认为所管辖的监察事项重大、复杂，需要由上级监察机关管辖的，可以报请上级监察机关管辖。</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第四章  监察权限</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第十八条  </w:t>
      </w:r>
      <w:r>
        <w:rPr>
          <w:rFonts w:hint="eastAsia" w:ascii="仿宋" w:hAnsi="仿宋" w:eastAsia="仿宋"/>
          <w:sz w:val="32"/>
          <w:szCs w:val="32"/>
        </w:rPr>
        <w:t>监察机关行使监督、调查职权，有权依法向有关单位和个人了解情况，收集、调取证据。有关单位和个人应当如实提供。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监察机关及其工作人员对监督、调查过程中知悉的国家秘密、商业秘密、个人隐私，应当保密。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任何单位和个人不得伪造、隐匿或者毁灭证据。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第十九条</w:t>
      </w:r>
      <w:r>
        <w:rPr>
          <w:rFonts w:hint="eastAsia" w:ascii="仿宋" w:hAnsi="仿宋" w:eastAsia="仿宋"/>
          <w:sz w:val="32"/>
          <w:szCs w:val="32"/>
        </w:rPr>
        <w:t xml:space="preserve">  对可能发生职务违法的监察对象，监察机关按照管理权限，可以直接或者委托有关机关、人员进行谈话或者要求说明情况。</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第二十条</w:t>
      </w:r>
      <w:r>
        <w:rPr>
          <w:rFonts w:hint="eastAsia" w:ascii="仿宋" w:hAnsi="仿宋" w:eastAsia="仿宋"/>
          <w:sz w:val="32"/>
          <w:szCs w:val="32"/>
        </w:rPr>
        <w:t xml:space="preserve">  在调查过程中，对涉嫌职务违法的被调查人，监察机关可以要求其就涉嫌违法行为作出陈述，必要时向被调查人出具书面通知。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对涉嫌贪污贿赂、失职渎职等职务犯罪的被调查人，监察机关可以进行讯问，要求其如实供述涉嫌犯罪的情况。</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第二十一条</w:t>
      </w:r>
      <w:r>
        <w:rPr>
          <w:rFonts w:hint="eastAsia" w:ascii="仿宋" w:hAnsi="仿宋" w:eastAsia="仿宋"/>
          <w:sz w:val="32"/>
          <w:szCs w:val="32"/>
        </w:rPr>
        <w:t xml:space="preserve">  在调查过程中，监察机关可以询问证人等人员。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第二十二条</w:t>
      </w:r>
      <w:r>
        <w:rPr>
          <w:rFonts w:hint="eastAsia" w:ascii="仿宋" w:hAnsi="仿宋" w:eastAsia="仿宋"/>
          <w:sz w:val="32"/>
          <w:szCs w:val="32"/>
        </w:rPr>
        <w:t xml:space="preserve">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（一）涉及案情重大、复杂的；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（二）可能逃跑、自杀的；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（三）可能串供或者伪造、隐匿、毁灭证据的；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（四）可能有其他妨碍调查行为的。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对涉嫌行贿犯罪或者共同职务犯罪的涉案人员，监察机关可以依照前款规定采取留置措施。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留置场所的设置、管理和监督依照国家有关规定执行。</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第二十三条</w:t>
      </w:r>
      <w:r>
        <w:rPr>
          <w:rFonts w:hint="eastAsia" w:ascii="仿宋" w:hAnsi="仿宋" w:eastAsia="仿宋"/>
          <w:sz w:val="32"/>
          <w:szCs w:val="32"/>
        </w:rPr>
        <w:t xml:space="preserve">  监察机关调查涉嫌贪污贿赂、失职渎职等严重职务违法或者职务犯罪，根据工作需要，可以依照规定查询、冻结涉案单位和个人的存款、汇款、债券、股票、基金份额等财产。有关单位和个人应当配合。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冻结的财产经查明与案件无关的，应当在查明后三日内解除冻结，予以退还。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第二十四条</w:t>
      </w:r>
      <w:r>
        <w:rPr>
          <w:rFonts w:hint="eastAsia" w:ascii="仿宋" w:hAnsi="仿宋" w:eastAsia="仿宋"/>
          <w:sz w:val="32"/>
          <w:szCs w:val="32"/>
        </w:rPr>
        <w:t xml:space="preserve">  监察机关可以对涉嫌职务犯罪的被调查人以及可能隐藏被调查人或者犯罪证据的人的身体、物品、住处和其他有关地方进行搜查。在搜查时，应当出示搜查证，并有被搜查人或者其家属等见证人在场。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搜查女性身体，应当由女性工作人员进行。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监察机关进行搜查时，可以根据工作需要提请公安机关配合。公安机关应当依法予以协助。</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第二十五条</w:t>
      </w:r>
      <w:r>
        <w:rPr>
          <w:rFonts w:hint="eastAsia" w:ascii="仿宋" w:hAnsi="仿宋" w:eastAsia="仿宋"/>
          <w:sz w:val="32"/>
          <w:szCs w:val="32"/>
        </w:rPr>
        <w:t xml:space="preserve">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调取、查封、扣押的财物、文件，监察机关应当设立专用账户、专门场所，确定专门人员妥善保管，严格履行交接、调取手续，定期对账核实，不得毁损或者用于其他目的。对价值不明物品应当及时鉴定，专门封存保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查封、扣押的财物、文件经查明与案件无关的，应当在查明后三日内解除查封、扣押，予以退还。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第二十六条</w:t>
      </w:r>
      <w:r>
        <w:rPr>
          <w:rFonts w:hint="eastAsia" w:ascii="仿宋" w:hAnsi="仿宋" w:eastAsia="仿宋"/>
          <w:sz w:val="32"/>
          <w:szCs w:val="32"/>
        </w:rPr>
        <w:t xml:space="preserve">  监察机关在调查过程中，可以直接或者指派、聘请具有专门知识、资格的人员在调查人员主持下进行勘验检查。勘验检查情况应当制作笔录，由参加勘验检查的人员和见证人签名或者盖章。</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第二十七条</w:t>
      </w:r>
      <w:r>
        <w:rPr>
          <w:rFonts w:hint="eastAsia" w:ascii="仿宋" w:hAnsi="仿宋" w:eastAsia="仿宋"/>
          <w:sz w:val="32"/>
          <w:szCs w:val="32"/>
        </w:rPr>
        <w:t xml:space="preserve">  监察机关在调查过程中，对于案件中的专门性问题，可以指派、聘请有专门知识的人进行鉴定。鉴定人进行鉴定后，应当出具鉴定意见，并且签名。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第二十八条  </w:t>
      </w:r>
      <w:r>
        <w:rPr>
          <w:rFonts w:hint="eastAsia" w:ascii="仿宋" w:hAnsi="仿宋" w:eastAsia="仿宋"/>
          <w:sz w:val="32"/>
          <w:szCs w:val="32"/>
        </w:rPr>
        <w:t>监察机关调查涉嫌重大贪污贿赂等职务犯罪，根据需要，经过严格的批准手续，可以采取技术调查措施，按照规定交有关机关执行。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第二十九条  </w:t>
      </w:r>
      <w:r>
        <w:rPr>
          <w:rFonts w:hint="eastAsia" w:ascii="仿宋" w:hAnsi="仿宋" w:eastAsia="仿宋"/>
          <w:sz w:val="32"/>
          <w:szCs w:val="32"/>
        </w:rPr>
        <w:t>依法应当留置的被调查人如果在逃，监察机关可以决定在本行政区域内通缉，由公安机关发布通缉令，追捕归案。通缉范围超出本行政区域的，应当报请有权决定的上级监察机关决定。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第三十条</w:t>
      </w:r>
      <w:r>
        <w:rPr>
          <w:rFonts w:hint="eastAsia" w:ascii="仿宋" w:hAnsi="仿宋" w:eastAsia="仿宋"/>
          <w:sz w:val="32"/>
          <w:szCs w:val="32"/>
        </w:rPr>
        <w:t xml:space="preserve">  监察机关为防止被调查人及相关人员逃匿境外，经省级以上监察机关批准，可以对被调查人及相关人员采取限制出境措施，由公安机关依法执行。对于不需要继续采取限制出境措施的，应当及时解除。</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第三十一条</w:t>
      </w:r>
      <w:r>
        <w:rPr>
          <w:rFonts w:hint="eastAsia" w:ascii="仿宋" w:hAnsi="仿宋" w:eastAsia="仿宋"/>
          <w:sz w:val="32"/>
          <w:szCs w:val="32"/>
        </w:rPr>
        <w:t xml:space="preserve">  涉嫌职务犯罪的被调查人主动认罪认罚，有下列情形之一的，监察机关经领导人员集体研究，并报上一级监察机关批准，可以在移送人民检察院时提出从宽处罚的建议：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（一）自动投案，真诚悔罪悔过的；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（二）积极配合调查工作，如实供述监察机关还未掌握的违法犯罪行为的；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（三）积极退赃，减少损失的；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（四）具有重大立功表现或者案件涉及国家重大利益等情形的。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第三十二条</w:t>
      </w:r>
      <w:r>
        <w:rPr>
          <w:rFonts w:hint="eastAsia" w:ascii="仿宋" w:hAnsi="仿宋" w:eastAsia="仿宋"/>
          <w:sz w:val="32"/>
          <w:szCs w:val="32"/>
        </w:rPr>
        <w:t xml:space="preserve">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第三十三条  </w:t>
      </w:r>
      <w:r>
        <w:rPr>
          <w:rFonts w:hint="eastAsia" w:ascii="仿宋" w:hAnsi="仿宋" w:eastAsia="仿宋"/>
          <w:sz w:val="32"/>
          <w:szCs w:val="32"/>
        </w:rPr>
        <w:t>监察机关依照本法规定收集的物证、书证、证人证言、被调查人供述和辩解、视听资料、电子数据等证据材料，在刑事诉讼中可以作为证据使用。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监察机关在收集、固定、审查、运用证据时，应当与刑事审判关于证据的要求和标准相一致。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以非法方法收集的证据应当依法予以排除，不得作为案件处置的依据。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第三十四条</w:t>
      </w:r>
      <w:r>
        <w:rPr>
          <w:rFonts w:hint="eastAsia" w:ascii="仿宋" w:hAnsi="仿宋" w:eastAsia="仿宋"/>
          <w:sz w:val="32"/>
          <w:szCs w:val="32"/>
        </w:rPr>
        <w:t xml:space="preserve">  人民法院、人民检察院、公安机关、审计机关等国家机关在工作中发现公职人员涉嫌贪污贿赂、失职渎职等职务违法或者职务犯罪的问题线索，应当移送监察机关，由监察机关依法调查处置。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被调查人既涉嫌严重职务违法或者职务犯罪，又涉嫌其他违法犯罪的，一般应当由监察机关为主调查，其他机关予以协助。</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第五章  监察程序</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第三十五条  </w:t>
      </w:r>
      <w:r>
        <w:rPr>
          <w:rFonts w:hint="eastAsia" w:ascii="仿宋" w:hAnsi="仿宋" w:eastAsia="仿宋"/>
          <w:sz w:val="32"/>
          <w:szCs w:val="32"/>
        </w:rPr>
        <w:t>监察机关对于报案或者举报，应当接受并按照有关规定处理。对于不属于本机关管辖的，应当移送主管机关处理。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第三十六条</w:t>
      </w:r>
      <w:r>
        <w:rPr>
          <w:rFonts w:hint="eastAsia" w:ascii="仿宋" w:hAnsi="仿宋" w:eastAsia="仿宋"/>
          <w:sz w:val="32"/>
          <w:szCs w:val="32"/>
        </w:rPr>
        <w:t xml:space="preserve">  监察机关应当严格按照程序开展工作，建立问题线索处置、调查、审理各部门相互协调、相互制约的工作机制。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监察机关应当加强对调查、处置工作全过程的监督管理，设立相应的工作部门履行线索管理、监督检查、督促办理、统计分析等管理协调职能。</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第三十七条</w:t>
      </w:r>
      <w:r>
        <w:rPr>
          <w:rFonts w:hint="eastAsia" w:ascii="仿宋" w:hAnsi="仿宋" w:eastAsia="仿宋"/>
          <w:sz w:val="32"/>
          <w:szCs w:val="32"/>
        </w:rPr>
        <w:t xml:space="preserve">  监察机关对监察对象的问题线索，应当按照有关规定提出处置意见，履行审批手续，进行分类办理。线索处置情况应当定期汇总、通报，定期检查、抽查。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第三十八条</w:t>
      </w:r>
      <w:r>
        <w:rPr>
          <w:rFonts w:hint="eastAsia" w:ascii="仿宋" w:hAnsi="仿宋" w:eastAsia="仿宋"/>
          <w:sz w:val="32"/>
          <w:szCs w:val="32"/>
        </w:rPr>
        <w:t xml:space="preserve">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第三十九条</w:t>
      </w:r>
      <w:r>
        <w:rPr>
          <w:rFonts w:hint="eastAsia" w:ascii="仿宋" w:hAnsi="仿宋" w:eastAsia="仿宋"/>
          <w:sz w:val="32"/>
          <w:szCs w:val="32"/>
        </w:rPr>
        <w:t xml:space="preserve">  经过初步核实，对监察对象涉嫌职务违法犯罪，需要追究法律责任的，监察机关应当按照规定的权限和程序办理立案手续。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监察机关主要负责人依法批准立案后，应当主持召开专题会议，研究确定调查方案，决定需要采取的调查措施。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立案调查决定应当向被调查人宣布，并通报相关组织。涉嫌严重职务违法或者职务犯罪的，应当通知被调查人家属，并向社会公开发布。</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第四十条</w:t>
      </w:r>
      <w:r>
        <w:rPr>
          <w:rFonts w:hint="eastAsia" w:ascii="仿宋" w:hAnsi="仿宋" w:eastAsia="仿宋"/>
          <w:sz w:val="32"/>
          <w:szCs w:val="32"/>
        </w:rPr>
        <w:t xml:space="preserve">  监察机关对职务违法和职务犯罪案件，应当进行调查，收集被调查人有无违法犯罪以及情节轻重的证据，查明违法犯罪事实，形成相互印证、完整稳定的证据链。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严禁以威胁、引诱、欺骗及其他非法方式收集证据，严禁侮辱、打骂、虐待、体罚或者变相体罚被调查人和涉案人员。</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第四十一条</w:t>
      </w:r>
      <w:r>
        <w:rPr>
          <w:rFonts w:hint="eastAsia" w:ascii="仿宋" w:hAnsi="仿宋" w:eastAsia="仿宋"/>
          <w:sz w:val="32"/>
          <w:szCs w:val="32"/>
        </w:rPr>
        <w:t xml:space="preserve">  调查人员采取讯问、询问、留置、搜查、调取、查封、扣押、勘验检查等调查措施，均应当依照规定出示证件，出具书面通知，由二人以上进行，形成笔录、报告等书面材料，并由相关人员签名、盖章。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调查人员进行讯问以及搜查、查封、扣押等重要取证工作，应当对全过程进行录音录像，留存备查。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第四十二条</w:t>
      </w:r>
      <w:r>
        <w:rPr>
          <w:rFonts w:hint="eastAsia" w:ascii="仿宋" w:hAnsi="仿宋" w:eastAsia="仿宋"/>
          <w:sz w:val="32"/>
          <w:szCs w:val="32"/>
        </w:rPr>
        <w:t xml:space="preserve">  调查人员应当严格执行调查方案，不得随意扩大调查范围、变更调查对象和事项。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对调查过程中的重要事项，应当集体研究后按程序请示报告。</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第四十三条</w:t>
      </w:r>
      <w:r>
        <w:rPr>
          <w:rFonts w:hint="eastAsia" w:ascii="仿宋" w:hAnsi="仿宋" w:eastAsia="仿宋"/>
          <w:sz w:val="32"/>
          <w:szCs w:val="32"/>
        </w:rPr>
        <w:t xml:space="preserve">  监察机关采取留置措施，应当由监察机关领导人员集体研究决定。设区的市级以下监察机关采取留置措施，应当报上一级监察机关批准。省级监察机关采取留置措施，应当报国家监察委员会备案。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监察机关采取留置措施，可以根据工作需要提请公安机关配合。公安机关应当依法予以协助。</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第四十四条</w:t>
      </w:r>
      <w:r>
        <w:rPr>
          <w:rFonts w:hint="eastAsia" w:ascii="仿宋" w:hAnsi="仿宋" w:eastAsia="仿宋"/>
          <w:sz w:val="32"/>
          <w:szCs w:val="32"/>
        </w:rPr>
        <w:t xml:space="preserve">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监察机关应当保障被留置人员的饮食、休息和安全，提供医疗服务。讯问被留置人员应当合理安排讯问时间和时长，讯问笔录由被讯问人阅看后签名。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被留置人员涉嫌犯罪移送司法机关后，被依法判处管制、拘役和有期徒刑的，留置一日折抵管制二日，折抵拘役、有期徒刑一日。</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第四十五条</w:t>
      </w:r>
      <w:r>
        <w:rPr>
          <w:rFonts w:hint="eastAsia" w:ascii="仿宋" w:hAnsi="仿宋" w:eastAsia="仿宋"/>
          <w:sz w:val="32"/>
          <w:szCs w:val="32"/>
        </w:rPr>
        <w:t xml:space="preserve">  监察机关根据监督、调查结果，依法作出如下处置：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（一）对有职务违法行为但情节较轻的公职人员，按照管理权限，直接或者委托有关机关、人员，进行谈话提醒、批评教育、责令检查，或者予以诫勉；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（二）对违法的公职人员依照法定程序作出警告、记过、记大过、降级、撤职、开除等政务处分决定；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（三）对不履行或者不正确履行职责负有责任的领导人员，按照管理权限对其直接作出问责决定，或者向有权作出问责决定的机关提出问责建议；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（四）对涉嫌职务犯罪的，监察机关经调查认为犯罪事实清楚，证据确实、充分的，制作起诉意见书，连同案卷材料、证据一并移送人民检察院依法审查、提起公诉；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（五）对监察对象所在单位廉政建设和履行职责存在的问题等提出监察建议。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监察机关经调查，对没有证据证明被调查人存在违法犯罪行为的，应当撤销案件，并通知被调查人所在单位。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第四十六条</w:t>
      </w:r>
      <w:r>
        <w:rPr>
          <w:rFonts w:hint="eastAsia" w:ascii="仿宋" w:hAnsi="仿宋" w:eastAsia="仿宋"/>
          <w:sz w:val="32"/>
          <w:szCs w:val="32"/>
        </w:rPr>
        <w:t xml:space="preserve">  监察机关经调查，对违法取得的财物，依法予以没收、追缴或者责令退赔；对涉嫌犯罪取得的财物，应当随案移送人民检察院。</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第四十七条</w:t>
      </w:r>
      <w:r>
        <w:rPr>
          <w:rFonts w:hint="eastAsia" w:ascii="仿宋" w:hAnsi="仿宋" w:eastAsia="仿宋"/>
          <w:sz w:val="32"/>
          <w:szCs w:val="32"/>
        </w:rPr>
        <w:t xml:space="preserve">  对监察机关移送的案件，人民检察院依照《中华人民共和国刑事诉讼法》对被调查人采取强制措施。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人民检察院经审查，认为犯罪事实已经查清，证据确实、充分，依法应当追究刑事责任的，应当作出起诉决定。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人民检察院经审查，认为需要补充核实的，应当退回监察机关补充调查，必要时可以自行补充侦查。对于补充调查的案件，应当在一个月内补充调查完毕。补充调查以二次为限。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人民检察院对于有《中华人民共和国刑事诉讼法》规定的不起诉的情形的，经上一级人民检察院批准，依法作出不起诉的决定。监察机关认为不起诉的决定有错误的，可以向上一级人民检察院提请复议。</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第四十八条</w:t>
      </w:r>
      <w:r>
        <w:rPr>
          <w:rFonts w:hint="eastAsia" w:ascii="仿宋" w:hAnsi="仿宋" w:eastAsia="仿宋"/>
          <w:sz w:val="32"/>
          <w:szCs w:val="32"/>
        </w:rPr>
        <w:t xml:space="preserve">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第四十九条</w:t>
      </w:r>
      <w:r>
        <w:rPr>
          <w:rFonts w:hint="eastAsia" w:ascii="仿宋" w:hAnsi="仿宋" w:eastAsia="仿宋"/>
          <w:sz w:val="32"/>
          <w:szCs w:val="32"/>
        </w:rPr>
        <w:t xml:space="preserve">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第六章  反腐败国际合作</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 xml:space="preserve">第五十条  </w:t>
      </w:r>
      <w:r>
        <w:rPr>
          <w:rFonts w:hint="eastAsia" w:ascii="仿宋" w:hAnsi="仿宋" w:eastAsia="仿宋"/>
          <w:sz w:val="32"/>
          <w:szCs w:val="32"/>
        </w:rPr>
        <w:t>国家监察委员会统筹协调与其他国家、地区、国际组织开展的反腐败国际交流、合作，组织反腐败国际条约实施工作。</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第五十一条</w:t>
      </w:r>
      <w:r>
        <w:rPr>
          <w:rFonts w:hint="eastAsia" w:ascii="仿宋" w:hAnsi="仿宋" w:eastAsia="仿宋"/>
          <w:sz w:val="32"/>
          <w:szCs w:val="32"/>
        </w:rPr>
        <w:t xml:space="preserve">  国家监察委员会组织协调有关方面加强与有关国家、地区、国际组织在反腐败执法、引渡、司法协助、被判刑人的移管、资产追回和信息交流等领域的合作。</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第五十二条</w:t>
      </w:r>
      <w:r>
        <w:rPr>
          <w:rFonts w:hint="eastAsia" w:ascii="仿宋" w:hAnsi="仿宋" w:eastAsia="仿宋"/>
          <w:sz w:val="32"/>
          <w:szCs w:val="32"/>
        </w:rPr>
        <w:t xml:space="preserve">  国家监察委员会加强对反腐败国际追逃追赃和防逃工作的组织协调，督促有关单位做好相关工作：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（一）对于重大贪污贿赂、失职渎职等职务犯罪案件，被调查人逃匿到国（境）外，掌握证据比较确凿的，通过开展境外追逃合作，追捕归案；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（二）向赃款赃物所在国请求查询、冻结、扣押、没收、追缴、返还涉案资产；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（三）查询、监控涉嫌职务犯罪的公职人员及其相关人员进出国（境）和跨境资金流动情况，在调查案件过程中设置防逃程序。</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第七章  对监察机关和监察人员的监督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第五十三条</w:t>
      </w:r>
      <w:r>
        <w:rPr>
          <w:rFonts w:hint="eastAsia" w:ascii="仿宋" w:hAnsi="仿宋" w:eastAsia="仿宋"/>
          <w:sz w:val="32"/>
          <w:szCs w:val="32"/>
        </w:rPr>
        <w:t xml:space="preserve">  各级监察委员会应当接受本级人民代表大会及其常务委员会的监督。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各级人民代表大会常务委员会听取和审议本级监察委员会的专项工作报告，组织执法检查。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县级以上各级人民代表大会及其常务委员会举行会议时，人民代表大会代表或者常务委员会组成人员可以依照法律规定的程序，就监察工作中的有关问题提出询问或者质询。</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第五十四条</w:t>
      </w:r>
      <w:r>
        <w:rPr>
          <w:rFonts w:hint="eastAsia" w:ascii="仿宋" w:hAnsi="仿宋" w:eastAsia="仿宋"/>
          <w:sz w:val="32"/>
          <w:szCs w:val="32"/>
        </w:rPr>
        <w:t xml:space="preserve">  监察机关应当依法公开监察工作信息，接受民主监督、社会监督、舆论监督。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第五十五条</w:t>
      </w:r>
      <w:r>
        <w:rPr>
          <w:rFonts w:hint="eastAsia" w:ascii="仿宋" w:hAnsi="仿宋" w:eastAsia="仿宋"/>
          <w:sz w:val="32"/>
          <w:szCs w:val="32"/>
        </w:rPr>
        <w:t xml:space="preserve">  监察机关通过设立内部专门的监督机构等方式，加强对监察人员执行职务和遵守法律情况的监督，建设忠诚、干净、担当的监察队伍。</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第五十六条</w:t>
      </w:r>
      <w:r>
        <w:rPr>
          <w:rFonts w:hint="eastAsia" w:ascii="仿宋" w:hAnsi="仿宋" w:eastAsia="仿宋"/>
          <w:sz w:val="32"/>
          <w:szCs w:val="32"/>
        </w:rPr>
        <w:t xml:space="preserve">  监察人员必须模范遵守宪法和法律，忠于职守、秉公执法，清正廉洁、保守秘密；必须具有良好的政治素质，熟悉监察业务，具备运用法律、法规、政策和调查取证等能力，自觉接受监督。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第五十七条</w:t>
      </w:r>
      <w:r>
        <w:rPr>
          <w:rFonts w:hint="eastAsia" w:ascii="仿宋" w:hAnsi="仿宋" w:eastAsia="仿宋"/>
          <w:sz w:val="32"/>
          <w:szCs w:val="32"/>
        </w:rPr>
        <w:t xml:space="preserve">  对于监察人员打听案情、过问案件、说情干预的，办理监察事项的监察人员应当及时报告。有关情况应当登记备案。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发现办理监察事项的监察人员未经批准接触被调查人、涉案人员及其特定关系人，或者存在交往情形的，知情人应当及时报告。有关情况应当登记备案。</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第五十八条</w:t>
      </w:r>
      <w:r>
        <w:rPr>
          <w:rFonts w:hint="eastAsia" w:ascii="仿宋" w:hAnsi="仿宋" w:eastAsia="仿宋"/>
          <w:sz w:val="32"/>
          <w:szCs w:val="32"/>
        </w:rPr>
        <w:t xml:space="preserve">  办理监察事项的监察人员有下列情形之一的，应当自行回避，监察对象、检举人及其他有关人员也有权要求其回避：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（一）是监察对象或者检举人的近亲属的；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（二）担任过本案的证人的；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（三）本人或者其近亲属与办理的监察事项有利害关系的；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（四）有可能影响监察事项公正处理的其他情形的。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第五十九条</w:t>
      </w:r>
      <w:r>
        <w:rPr>
          <w:rFonts w:hint="eastAsia" w:ascii="仿宋" w:hAnsi="仿宋" w:eastAsia="仿宋"/>
          <w:sz w:val="32"/>
          <w:szCs w:val="32"/>
        </w:rPr>
        <w:t xml:space="preserve">  监察机关涉密人员离岗离职后，应当遵守脱密期管理规定，严格履行保密义务，不得泄露相关秘密。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监察人员辞职、退休三年内，不得从事与监察和司法工作相关联且可能发生利益冲突的职业。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第六十条</w:t>
      </w:r>
      <w:r>
        <w:rPr>
          <w:rFonts w:hint="eastAsia" w:ascii="仿宋" w:hAnsi="仿宋" w:eastAsia="仿宋"/>
          <w:sz w:val="32"/>
          <w:szCs w:val="32"/>
        </w:rPr>
        <w:t xml:space="preserve">  监察机关及其工作人员有下列行为之一的，被调查人及其近亲属有权向该机关申诉：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（一）留置法定期限届满，不予以解除的；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（二）查封、扣押、冻结与案件无关的财物的；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（三）应当解除查封、扣押、冻结措施而不解除的；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（四）贪污、挪用、私分、调换以及违反规定使用查封、扣押、冻结的财物的；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（五）其他违反法律法规、侵害被调查人合法权益的行为。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第六十一条</w:t>
      </w:r>
      <w:r>
        <w:rPr>
          <w:rFonts w:hint="eastAsia" w:ascii="仿宋" w:hAnsi="仿宋" w:eastAsia="仿宋"/>
          <w:sz w:val="32"/>
          <w:szCs w:val="32"/>
        </w:rPr>
        <w:t xml:space="preserve">  对调查工作结束后发现立案依据不充分或者失实，案件处置出现重大失误，监察人员严重违法的，应当追究负有责任的领导人员和直接责任人员的责任。</w:t>
      </w: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第八章  法律责任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第六十二条</w:t>
      </w:r>
      <w:r>
        <w:rPr>
          <w:rFonts w:hint="eastAsia" w:ascii="仿宋" w:hAnsi="仿宋" w:eastAsia="仿宋"/>
          <w:sz w:val="32"/>
          <w:szCs w:val="32"/>
        </w:rPr>
        <w:t xml:space="preserve">  有关单位拒不执行监察机关作出的处理决定，或者无正当理由拒不采纳监察建议的，由其主管部门、上级机关责令改正，对单位给予通报批评；对负有责任的领导人员和直接责任人员依法给予处理。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第六十三条</w:t>
      </w:r>
      <w:r>
        <w:rPr>
          <w:rFonts w:hint="eastAsia" w:ascii="仿宋" w:hAnsi="仿宋" w:eastAsia="仿宋"/>
          <w:sz w:val="32"/>
          <w:szCs w:val="32"/>
        </w:rPr>
        <w:t xml:space="preserve">  有关人员违反本法规定，有下列行为之一的，由其所在单位、主管部门、上级机关或者监察机关责令改正，依法给予处理：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（一）不按要求提供有关材料，拒绝、阻碍调查措施实施等拒不配合监察机关调查的；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（二）提供虚假情况，掩盖事实真相的；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（三）串供或者伪造、隐匿、毁灭证据的；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（四）阻止他人揭发检举、提供证据的；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（五）其他违反本法规定的行为，情节严重的。</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第六十四条</w:t>
      </w:r>
      <w:r>
        <w:rPr>
          <w:rFonts w:hint="eastAsia" w:ascii="仿宋" w:hAnsi="仿宋" w:eastAsia="仿宋"/>
          <w:sz w:val="32"/>
          <w:szCs w:val="32"/>
        </w:rPr>
        <w:t xml:space="preserve">  监察对象对控告人、检举人、证人或者监察人员进行报复陷害的；控告人、检举人、证人捏造事实诬告陷害监察对象的，依法给予处理。</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第六十五条</w:t>
      </w:r>
      <w:r>
        <w:rPr>
          <w:rFonts w:hint="eastAsia" w:ascii="仿宋" w:hAnsi="仿宋" w:eastAsia="仿宋"/>
          <w:sz w:val="32"/>
          <w:szCs w:val="32"/>
        </w:rPr>
        <w:t xml:space="preserve">  监察机关及其工作人员有下列行为之一的，对负有责任的领导人员和直接责任人员依法给予处理：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（一）未经批准、授权处置问题线索，发现重大案情隐瞒不报，或者私自留存、处理涉案材料的；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（二）利用职权或者职务上的影响干预调查工作、以案谋私的；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（三）违法窃取、泄露调查工作信息，或者泄露举报事项、举报受理情况以及举报人信息的；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（四）对被调查人或者涉案人员逼供、诱供，或者侮辱、打骂、虐待、体罚或者变相体罚的；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（五）违反规定处置查封、扣押、冻结的财物的；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（六）违反规定发生办案安全事故，或者发生安全事故后隐瞒不报、报告失实、处置不当的；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（七）违反规定采取留置措施的；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（八）违反规定限制他人出境，或者不按规定解除出境限制的；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（九）其他滥用职权、玩忽职守、徇私舞弊的行为。</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第六十六条</w:t>
      </w:r>
      <w:r>
        <w:rPr>
          <w:rFonts w:hint="eastAsia" w:ascii="仿宋" w:hAnsi="仿宋" w:eastAsia="仿宋"/>
          <w:sz w:val="32"/>
          <w:szCs w:val="32"/>
        </w:rPr>
        <w:t xml:space="preserve">  违反本法规定，构成犯罪的，依法追究刑事责任。</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第六十七条</w:t>
      </w:r>
      <w:r>
        <w:rPr>
          <w:rFonts w:hint="eastAsia" w:ascii="仿宋" w:hAnsi="仿宋" w:eastAsia="仿宋"/>
          <w:sz w:val="32"/>
          <w:szCs w:val="32"/>
        </w:rPr>
        <w:t xml:space="preserve">  监察机关及其工作人员行使职权，侵犯公民、法人和其他组织的合法权益造成损害的，依法给予国家赔偿。</w:t>
      </w:r>
    </w:p>
    <w:p>
      <w:pPr>
        <w:spacing w:beforeLines="50" w:afterLines="50" w:line="560" w:lineRule="exact"/>
        <w:jc w:val="center"/>
        <w:rPr>
          <w:rFonts w:ascii="方正黑体_GBK" w:hAnsi="仿宋" w:eastAsia="方正黑体_GBK"/>
          <w:sz w:val="32"/>
          <w:szCs w:val="32"/>
        </w:rPr>
      </w:pPr>
    </w:p>
    <w:p>
      <w:pPr>
        <w:spacing w:beforeLines="50" w:afterLines="50" w:line="560" w:lineRule="exact"/>
        <w:jc w:val="center"/>
        <w:rPr>
          <w:rFonts w:ascii="方正黑体_GBK" w:hAnsi="仿宋" w:eastAsia="方正黑体_GBK"/>
          <w:sz w:val="32"/>
          <w:szCs w:val="32"/>
        </w:rPr>
      </w:pPr>
      <w:r>
        <w:rPr>
          <w:rFonts w:hint="eastAsia" w:ascii="方正黑体_GBK" w:hAnsi="仿宋" w:eastAsia="方正黑体_GBK"/>
          <w:sz w:val="32"/>
          <w:szCs w:val="32"/>
        </w:rPr>
        <w:t>第九章  附  则</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第六十八条</w:t>
      </w:r>
      <w:r>
        <w:rPr>
          <w:rFonts w:hint="eastAsia" w:ascii="仿宋" w:hAnsi="仿宋" w:eastAsia="仿宋"/>
          <w:sz w:val="32"/>
          <w:szCs w:val="32"/>
        </w:rPr>
        <w:t xml:space="preserve">  中国人民解放军和中国人民武装警察部队开展监察工作，由中央军事委员会根据本法制定具体规定。</w:t>
      </w:r>
    </w:p>
    <w:p>
      <w:pPr>
        <w:spacing w:line="560" w:lineRule="exact"/>
        <w:ind w:firstLine="640" w:firstLineChars="200"/>
        <w:rPr>
          <w:rFonts w:ascii="仿宋" w:hAnsi="仿宋" w:eastAsia="仿宋"/>
          <w:sz w:val="32"/>
          <w:szCs w:val="32"/>
        </w:rPr>
      </w:pPr>
      <w:r>
        <w:rPr>
          <w:rFonts w:hint="eastAsia" w:ascii="方正黑体_GBK" w:hAnsi="仿宋" w:eastAsia="方正黑体_GBK"/>
          <w:sz w:val="32"/>
          <w:szCs w:val="32"/>
        </w:rPr>
        <w:t>第六十九条</w:t>
      </w:r>
      <w:r>
        <w:rPr>
          <w:rFonts w:hint="eastAsia" w:ascii="仿宋" w:hAnsi="仿宋" w:eastAsia="仿宋"/>
          <w:sz w:val="32"/>
          <w:szCs w:val="32"/>
        </w:rPr>
        <w:t xml:space="preserve">  本法自公布之日起施行。《中华人民共和国行政监察法》同时废止。</w:t>
      </w:r>
    </w:p>
    <w:p>
      <w:pPr>
        <w:widowControl/>
        <w:jc w:val="left"/>
        <w:rPr>
          <w:rFonts w:ascii="仿宋" w:hAnsi="仿宋" w:eastAsia="仿宋"/>
          <w:sz w:val="32"/>
          <w:szCs w:val="32"/>
        </w:rPr>
      </w:pPr>
      <w:r>
        <w:rPr>
          <w:rFonts w:ascii="仿宋" w:hAnsi="仿宋" w:eastAsia="仿宋"/>
          <w:sz w:val="32"/>
          <w:szCs w:val="32"/>
        </w:rPr>
        <w:br w:type="page"/>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jc w:val="center"/>
        <w:rPr>
          <w:rFonts w:ascii="方正黑体_GBK" w:hAnsi="仿宋" w:eastAsia="方正黑体_GBK"/>
          <w:sz w:val="44"/>
          <w:szCs w:val="44"/>
        </w:rPr>
      </w:pPr>
      <w:r>
        <w:rPr>
          <w:rFonts w:hint="eastAsia" w:ascii="方正黑体_GBK" w:hAnsi="仿宋" w:eastAsia="方正黑体_GBK"/>
          <w:sz w:val="44"/>
          <w:szCs w:val="44"/>
        </w:rPr>
        <w:t>党员干部纪律教育</w:t>
      </w:r>
    </w:p>
    <w:p>
      <w:pPr>
        <w:spacing w:line="560" w:lineRule="exact"/>
        <w:jc w:val="center"/>
        <w:rPr>
          <w:rFonts w:ascii="方正黑体_GBK" w:hAnsi="仿宋" w:eastAsia="方正黑体_GBK"/>
          <w:sz w:val="44"/>
          <w:szCs w:val="44"/>
        </w:rPr>
      </w:pPr>
      <w:r>
        <w:rPr>
          <w:rFonts w:hint="eastAsia" w:ascii="方正黑体_GBK" w:hAnsi="仿宋" w:eastAsia="方正黑体_GBK"/>
          <w:sz w:val="44"/>
          <w:szCs w:val="44"/>
        </w:rPr>
        <w:t>学习读本</w:t>
      </w:r>
    </w:p>
    <w:p>
      <w:pPr>
        <w:spacing w:line="560" w:lineRule="exact"/>
        <w:jc w:val="center"/>
        <w:rPr>
          <w:rFonts w:ascii="方正黑体_GBK" w:hAnsi="仿宋" w:eastAsia="方正黑体_GBK"/>
          <w:sz w:val="32"/>
          <w:szCs w:val="32"/>
        </w:rPr>
      </w:pPr>
    </w:p>
    <w:p>
      <w:pPr>
        <w:spacing w:line="400" w:lineRule="exact"/>
        <w:rPr>
          <w:rFonts w:ascii="楷体" w:hAnsi="仿宋" w:eastAsia="楷体"/>
          <w:sz w:val="32"/>
          <w:szCs w:val="32"/>
        </w:rPr>
      </w:pPr>
      <w:r>
        <w:rPr>
          <w:rFonts w:hint="eastAsia" w:ascii="楷体" w:hAnsi="仿宋" w:eastAsia="楷体"/>
          <w:sz w:val="32"/>
          <w:szCs w:val="32"/>
        </w:rPr>
        <w:t xml:space="preserve">                中共陕西省纪委机关</w:t>
      </w:r>
    </w:p>
    <w:p>
      <w:pPr>
        <w:spacing w:line="400" w:lineRule="exact"/>
        <w:jc w:val="center"/>
        <w:rPr>
          <w:rFonts w:ascii="楷体" w:hAnsi="仿宋" w:eastAsia="楷体"/>
          <w:sz w:val="32"/>
          <w:szCs w:val="32"/>
        </w:rPr>
      </w:pPr>
      <w:r>
        <w:rPr>
          <w:rFonts w:hint="eastAsia" w:ascii="楷体" w:hAnsi="仿宋" w:eastAsia="楷体"/>
          <w:sz w:val="32"/>
          <w:szCs w:val="32"/>
        </w:rPr>
        <w:t>中共陕西省委组织部 编</w:t>
      </w:r>
    </w:p>
    <w:p>
      <w:pPr>
        <w:spacing w:line="400" w:lineRule="exact"/>
        <w:jc w:val="center"/>
        <w:rPr>
          <w:rFonts w:ascii="楷体" w:hAnsi="仿宋" w:eastAsia="楷体"/>
          <w:sz w:val="32"/>
          <w:szCs w:val="32"/>
        </w:rPr>
      </w:pPr>
    </w:p>
    <w:tbl>
      <w:tblPr>
        <w:tblStyle w:val="6"/>
        <w:tblW w:w="0" w:type="auto"/>
        <w:tblInd w:w="90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exact"/>
        </w:trPr>
        <w:tc>
          <w:tcPr>
            <w:tcW w:w="7260"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1092×787mm     1/16     13</w:t>
            </w:r>
            <w:r>
              <w:rPr>
                <w:rFonts w:hint="eastAsia" w:ascii="MingLiU_HKSCS" w:hAnsi="MingLiU_HKSCS" w:eastAsia="MingLiU_HKSCS" w:cs="MingLiU_HKSCS"/>
                <w:sz w:val="32"/>
                <w:szCs w:val="32"/>
              </w:rPr>
              <w:t>.</w:t>
            </w:r>
            <w:r>
              <w:rPr>
                <w:rFonts w:hint="eastAsia" w:ascii="仿宋" w:hAnsi="仿宋" w:eastAsia="仿宋"/>
                <w:sz w:val="32"/>
                <w:szCs w:val="32"/>
              </w:rPr>
              <w:t>5印张</w:t>
            </w:r>
          </w:p>
          <w:p>
            <w:pPr>
              <w:spacing w:line="400" w:lineRule="exact"/>
              <w:jc w:val="center"/>
              <w:rPr>
                <w:rFonts w:ascii="仿宋" w:hAnsi="仿宋" w:eastAsia="仿宋"/>
                <w:sz w:val="32"/>
                <w:szCs w:val="32"/>
              </w:rPr>
            </w:pPr>
            <w:r>
              <w:rPr>
                <w:rFonts w:hint="eastAsia" w:ascii="仿宋" w:hAnsi="仿宋" w:eastAsia="仿宋"/>
                <w:sz w:val="32"/>
                <w:szCs w:val="32"/>
              </w:rPr>
              <w:t>字数：36千字        印数1-500册</w:t>
            </w:r>
          </w:p>
          <w:p>
            <w:pPr>
              <w:spacing w:line="400" w:lineRule="exact"/>
              <w:jc w:val="center"/>
              <w:rPr>
                <w:rFonts w:ascii="仿宋" w:hAnsi="仿宋" w:eastAsia="仿宋"/>
                <w:sz w:val="32"/>
                <w:szCs w:val="32"/>
              </w:rPr>
            </w:pPr>
            <w:r>
              <w:rPr>
                <w:rFonts w:hint="eastAsia" w:ascii="仿宋" w:hAnsi="仿宋" w:eastAsia="仿宋"/>
                <w:sz w:val="32"/>
                <w:szCs w:val="32"/>
              </w:rPr>
              <w:t>2020年11月第1版   2019年4月第1次印刷</w:t>
            </w:r>
          </w:p>
        </w:tc>
      </w:tr>
    </w:tbl>
    <w:p>
      <w:pPr>
        <w:spacing w:line="400" w:lineRule="exact"/>
        <w:jc w:val="center"/>
        <w:rPr>
          <w:rFonts w:ascii="方正黑体_GBK" w:hAnsi="仿宋" w:eastAsia="方正黑体_GBK"/>
          <w:sz w:val="32"/>
          <w:szCs w:val="32"/>
        </w:rPr>
      </w:pPr>
    </w:p>
    <w:p>
      <w:pPr>
        <w:spacing w:line="400" w:lineRule="exact"/>
        <w:jc w:val="center"/>
        <w:rPr>
          <w:rFonts w:ascii="方正黑体_GBK" w:hAnsi="仿宋" w:eastAsia="方正黑体_GBK"/>
          <w:sz w:val="32"/>
          <w:szCs w:val="32"/>
        </w:rPr>
      </w:pPr>
      <w:r>
        <w:rPr>
          <w:rFonts w:hint="eastAsia" w:ascii="方正黑体_GBK" w:hAnsi="仿宋" w:eastAsia="方正黑体_GBK"/>
          <w:sz w:val="32"/>
          <w:szCs w:val="32"/>
        </w:rPr>
        <w:t>中共陕西省委机要印务中心</w:t>
      </w:r>
    </w:p>
    <w:p>
      <w:pPr>
        <w:spacing w:line="400" w:lineRule="exact"/>
        <w:jc w:val="center"/>
        <w:rPr>
          <w:rFonts w:ascii="楷体" w:hAnsi="楷体" w:eastAsia="楷体"/>
          <w:sz w:val="32"/>
          <w:szCs w:val="32"/>
        </w:rPr>
      </w:pPr>
      <w:r>
        <w:rPr>
          <w:rFonts w:hint="eastAsia" w:ascii="楷体" w:hAnsi="楷体" w:eastAsia="楷体"/>
          <w:sz w:val="32"/>
          <w:szCs w:val="32"/>
        </w:rPr>
        <w:t>(国家秘密载体印制甲级资质涉密文件资料类)</w:t>
      </w:r>
    </w:p>
    <w:p>
      <w:pPr>
        <w:spacing w:line="400" w:lineRule="exact"/>
        <w:jc w:val="center"/>
        <w:rPr>
          <w:rFonts w:asciiTheme="minorEastAsia" w:hAnsiTheme="minorEastAsia"/>
          <w:sz w:val="32"/>
          <w:szCs w:val="32"/>
        </w:rPr>
      </w:pPr>
      <w:r>
        <w:rPr>
          <w:rFonts w:hint="eastAsia" w:ascii="方正黑体_GBK" w:hAnsi="楷体" w:eastAsia="方正黑体_GBK"/>
          <w:sz w:val="32"/>
          <w:szCs w:val="32"/>
        </w:rPr>
        <w:t>印制单位电话：</w:t>
      </w:r>
      <w:r>
        <w:rPr>
          <w:rFonts w:hint="eastAsia" w:asciiTheme="minorEastAsia" w:hAnsiTheme="minorEastAsia"/>
          <w:sz w:val="32"/>
          <w:szCs w:val="32"/>
        </w:rPr>
        <w:t>87440318   87482283</w:t>
      </w:r>
    </w:p>
    <w:p>
      <w:pPr>
        <w:spacing w:line="400" w:lineRule="exact"/>
        <w:jc w:val="center"/>
        <w:rPr>
          <w:rFonts w:ascii="方正黑体_GBK" w:hAnsi="楷体" w:eastAsia="方正黑体_GBK"/>
          <w:sz w:val="32"/>
          <w:szCs w:val="32"/>
        </w:rPr>
      </w:pPr>
      <w:r>
        <w:rPr>
          <w:rFonts w:hint="eastAsia" w:ascii="方正黑体_GBK" w:hAnsi="楷体" w:eastAsia="方正黑体_GBK"/>
          <w:sz w:val="32"/>
          <w:szCs w:val="32"/>
        </w:rPr>
        <w:t>印制单位地址：西安市建国路21号</w:t>
      </w:r>
    </w:p>
    <w:sectPr>
      <w:pgSz w:w="11906" w:h="16838"/>
      <w:pgMar w:top="1814" w:right="1531" w:bottom="1531" w:left="1531" w:header="851" w:footer="850"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0000000000000000000"/>
    <w:charset w:val="86"/>
    <w:family w:val="roman"/>
    <w:pitch w:val="default"/>
    <w:sig w:usb0="00000000" w:usb1="00000000" w:usb2="00000000" w:usb3="00000000" w:csb0="0000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12090"/>
      <w:docPartObj>
        <w:docPartGallery w:val="AutoText"/>
      </w:docPartObj>
    </w:sdtPr>
    <w:sdtEndPr>
      <w:rPr>
        <w:sz w:val="28"/>
        <w:szCs w:val="28"/>
      </w:rPr>
    </w:sdtEndPr>
    <w:sdtContent>
      <w:p>
        <w:pPr>
          <w:pStyle w:val="4"/>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273 -</w:t>
        </w:r>
        <w:r>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8038788"/>
      <w:docPartObj>
        <w:docPartGallery w:val="AutoText"/>
      </w:docPartObj>
    </w:sdtPr>
    <w:sdtEndPr>
      <w:rPr>
        <w:sz w:val="28"/>
        <w:szCs w:val="28"/>
      </w:rPr>
    </w:sdtEndPr>
    <w:sdt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274 -</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38799"/>
      <w:docPartObj>
        <w:docPartGallery w:val="AutoText"/>
      </w:docPartObj>
    </w:sdtPr>
    <w:sdtEndPr>
      <w:rPr>
        <w:sz w:val="28"/>
      </w:rPr>
    </w:sdtEndPr>
    <w:sdtContent>
      <w:p>
        <w:pPr>
          <w:pStyle w:val="4"/>
          <w:jc w:val="right"/>
          <w:rPr>
            <w:sz w:val="28"/>
          </w:rPr>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1 -</w:t>
        </w:r>
        <w:r>
          <w:rPr>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A2"/>
    <w:rsid w:val="00000B3A"/>
    <w:rsid w:val="00007D5E"/>
    <w:rsid w:val="0003269E"/>
    <w:rsid w:val="000534A3"/>
    <w:rsid w:val="00055BE1"/>
    <w:rsid w:val="00062772"/>
    <w:rsid w:val="000D0514"/>
    <w:rsid w:val="000D6AD8"/>
    <w:rsid w:val="000F098A"/>
    <w:rsid w:val="001113CD"/>
    <w:rsid w:val="001A0EA9"/>
    <w:rsid w:val="001A7A25"/>
    <w:rsid w:val="001F45EB"/>
    <w:rsid w:val="001F612E"/>
    <w:rsid w:val="001F681E"/>
    <w:rsid w:val="002603E3"/>
    <w:rsid w:val="002B7EB2"/>
    <w:rsid w:val="00303E78"/>
    <w:rsid w:val="00310DD6"/>
    <w:rsid w:val="0033286B"/>
    <w:rsid w:val="00351661"/>
    <w:rsid w:val="0037231E"/>
    <w:rsid w:val="003825F0"/>
    <w:rsid w:val="00396CB2"/>
    <w:rsid w:val="003D2522"/>
    <w:rsid w:val="003E5EBA"/>
    <w:rsid w:val="00407F36"/>
    <w:rsid w:val="00421299"/>
    <w:rsid w:val="0043113D"/>
    <w:rsid w:val="00446D1D"/>
    <w:rsid w:val="004522F7"/>
    <w:rsid w:val="0047599E"/>
    <w:rsid w:val="00487824"/>
    <w:rsid w:val="00492816"/>
    <w:rsid w:val="004A0EF5"/>
    <w:rsid w:val="004A5EFE"/>
    <w:rsid w:val="004B13EF"/>
    <w:rsid w:val="004C3B27"/>
    <w:rsid w:val="004E0857"/>
    <w:rsid w:val="004E1246"/>
    <w:rsid w:val="004F74D5"/>
    <w:rsid w:val="005075DE"/>
    <w:rsid w:val="00512F61"/>
    <w:rsid w:val="005259DB"/>
    <w:rsid w:val="0055599D"/>
    <w:rsid w:val="00584722"/>
    <w:rsid w:val="005C6265"/>
    <w:rsid w:val="005F7A26"/>
    <w:rsid w:val="00600B35"/>
    <w:rsid w:val="00660E8A"/>
    <w:rsid w:val="006645B8"/>
    <w:rsid w:val="006B1AF0"/>
    <w:rsid w:val="006F6211"/>
    <w:rsid w:val="0072177A"/>
    <w:rsid w:val="0073136C"/>
    <w:rsid w:val="007738F3"/>
    <w:rsid w:val="0078111A"/>
    <w:rsid w:val="007A307F"/>
    <w:rsid w:val="007E2DD2"/>
    <w:rsid w:val="007E631D"/>
    <w:rsid w:val="0084039B"/>
    <w:rsid w:val="00856037"/>
    <w:rsid w:val="00882E0F"/>
    <w:rsid w:val="008954B8"/>
    <w:rsid w:val="008A1976"/>
    <w:rsid w:val="008A54A2"/>
    <w:rsid w:val="008C1450"/>
    <w:rsid w:val="008D6942"/>
    <w:rsid w:val="008E4C5A"/>
    <w:rsid w:val="009059C0"/>
    <w:rsid w:val="00963853"/>
    <w:rsid w:val="00993AB7"/>
    <w:rsid w:val="009C6817"/>
    <w:rsid w:val="009D7DE5"/>
    <w:rsid w:val="00A266E2"/>
    <w:rsid w:val="00A2741A"/>
    <w:rsid w:val="00A30529"/>
    <w:rsid w:val="00A72B4D"/>
    <w:rsid w:val="00AB176C"/>
    <w:rsid w:val="00B03561"/>
    <w:rsid w:val="00B11D9F"/>
    <w:rsid w:val="00B14AD5"/>
    <w:rsid w:val="00B25C11"/>
    <w:rsid w:val="00B43BE9"/>
    <w:rsid w:val="00B67316"/>
    <w:rsid w:val="00B76AEF"/>
    <w:rsid w:val="00B8175C"/>
    <w:rsid w:val="00BC6B25"/>
    <w:rsid w:val="00BF160F"/>
    <w:rsid w:val="00C7270C"/>
    <w:rsid w:val="00C87ED7"/>
    <w:rsid w:val="00C932FD"/>
    <w:rsid w:val="00CA6441"/>
    <w:rsid w:val="00CE5AFE"/>
    <w:rsid w:val="00D04F8E"/>
    <w:rsid w:val="00D54BEF"/>
    <w:rsid w:val="00D5595F"/>
    <w:rsid w:val="00DA5670"/>
    <w:rsid w:val="00DB653D"/>
    <w:rsid w:val="00DD309F"/>
    <w:rsid w:val="00DD4EF9"/>
    <w:rsid w:val="00DE0EE7"/>
    <w:rsid w:val="00DE5939"/>
    <w:rsid w:val="00DE614F"/>
    <w:rsid w:val="00E329B3"/>
    <w:rsid w:val="00E47E8D"/>
    <w:rsid w:val="00E6493D"/>
    <w:rsid w:val="00E804A8"/>
    <w:rsid w:val="00E851B5"/>
    <w:rsid w:val="00EA25E8"/>
    <w:rsid w:val="00EC7E57"/>
    <w:rsid w:val="00ED6A74"/>
    <w:rsid w:val="00F12B85"/>
    <w:rsid w:val="00F20900"/>
    <w:rsid w:val="00F42AA1"/>
    <w:rsid w:val="00F56FEA"/>
    <w:rsid w:val="00F6026E"/>
    <w:rsid w:val="00F64863"/>
    <w:rsid w:val="00FE5216"/>
    <w:rsid w:val="00FF34E1"/>
    <w:rsid w:val="721E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20" w:after="20" w:line="560" w:lineRule="exact"/>
      <w:jc w:val="center"/>
      <w:outlineLvl w:val="0"/>
    </w:pPr>
    <w:rPr>
      <w:rFonts w:eastAsia="小标宋"/>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uiPriority w:val="99"/>
    <w:rPr>
      <w:sz w:val="18"/>
      <w:szCs w:val="18"/>
    </w:rPr>
  </w:style>
  <w:style w:type="character" w:customStyle="1" w:styleId="10">
    <w:name w:val="页脚 Char"/>
    <w:basedOn w:val="8"/>
    <w:link w:val="4"/>
    <w:uiPriority w:val="99"/>
    <w:rPr>
      <w:sz w:val="18"/>
      <w:szCs w:val="18"/>
    </w:rPr>
  </w:style>
  <w:style w:type="character" w:customStyle="1" w:styleId="11">
    <w:name w:val="日期 Char"/>
    <w:basedOn w:val="8"/>
    <w:link w:val="3"/>
    <w:semiHidden/>
    <w:uiPriority w:val="99"/>
  </w:style>
  <w:style w:type="character" w:customStyle="1" w:styleId="12">
    <w:name w:val="标题 1 Char"/>
    <w:basedOn w:val="8"/>
    <w:link w:val="2"/>
    <w:uiPriority w:val="9"/>
    <w:rPr>
      <w:rFonts w:eastAsia="小标宋"/>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3387B-E604-43C6-A58D-29FACE866552}">
  <ds:schemaRefs/>
</ds:datastoreItem>
</file>

<file path=docProps/app.xml><?xml version="1.0" encoding="utf-8"?>
<Properties xmlns="http://schemas.openxmlformats.org/officeDocument/2006/extended-properties" xmlns:vt="http://schemas.openxmlformats.org/officeDocument/2006/docPropsVTypes">
  <Template>Normal</Template>
  <Pages>277</Pages>
  <Words>22071</Words>
  <Characters>125807</Characters>
  <Lines>1048</Lines>
  <Paragraphs>295</Paragraphs>
  <TotalTime>93</TotalTime>
  <ScaleCrop>false</ScaleCrop>
  <LinksUpToDate>false</LinksUpToDate>
  <CharactersWithSpaces>147583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2020-12-01T09:02:00Z</dcterms:created>
  <dc:creator>cb</dc:creator>
  <cp:lastModifiedBy>lenovo</cp:lastModifiedBy>
  <dcterms:modified xsi:type="dcterms:W3CDTF">2021-07-07T05:45:02Z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26DB65D1646E437CB70EB08134221E2C</vt:lpwstr>
  </property>
</Properties>
</file>